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70932EDE" w:rsidR="005C7716" w:rsidRDefault="6F1D721F" w:rsidP="49024195">
      <w:pPr>
        <w:jc w:val="center"/>
        <w:rPr>
          <w:b/>
          <w:bCs/>
          <w:u w:val="single"/>
        </w:rPr>
      </w:pPr>
      <w:r w:rsidRPr="49024195">
        <w:rPr>
          <w:b/>
          <w:bCs/>
          <w:u w:val="single"/>
        </w:rPr>
        <w:t>Checklist for Exam Preparation</w:t>
      </w:r>
    </w:p>
    <w:p w14:paraId="151F4EDF" w14:textId="575816D0" w:rsidR="6BA9C396" w:rsidRDefault="6BA9C396" w:rsidP="49024195">
      <w:pPr>
        <w:rPr>
          <w:sz w:val="22"/>
          <w:szCs w:val="22"/>
        </w:rPr>
      </w:pPr>
      <w:r w:rsidRPr="49024195">
        <w:rPr>
          <w:sz w:val="22"/>
          <w:szCs w:val="22"/>
        </w:rPr>
        <w:t xml:space="preserve">This checklist </w:t>
      </w:r>
      <w:r w:rsidR="34644168" w:rsidRPr="49024195">
        <w:rPr>
          <w:sz w:val="22"/>
          <w:szCs w:val="22"/>
        </w:rPr>
        <w:t xml:space="preserve">is a basic guide to </w:t>
      </w:r>
      <w:r w:rsidRPr="49024195">
        <w:rPr>
          <w:sz w:val="22"/>
          <w:szCs w:val="22"/>
        </w:rPr>
        <w:t>help you consider all the elements to optimise your chance of exam success</w:t>
      </w:r>
    </w:p>
    <w:tbl>
      <w:tblPr>
        <w:tblW w:w="901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8"/>
        <w:gridCol w:w="4508"/>
      </w:tblGrid>
      <w:tr w:rsidR="49024195" w14:paraId="2CD3D99B" w14:textId="77777777" w:rsidTr="00956F83">
        <w:trPr>
          <w:trHeight w:val="300"/>
        </w:trPr>
        <w:tc>
          <w:tcPr>
            <w:tcW w:w="4508" w:type="dxa"/>
            <w:tcBorders>
              <w:top w:val="single" w:sz="6" w:space="0" w:color="BDD6EE"/>
              <w:left w:val="single" w:sz="6" w:space="0" w:color="BDD6EE"/>
              <w:bottom w:val="single" w:sz="12" w:space="0" w:color="9CC2E5"/>
              <w:right w:val="single" w:sz="6" w:space="0" w:color="BDD6EE"/>
            </w:tcBorders>
            <w:tcMar>
              <w:left w:w="105" w:type="dxa"/>
              <w:right w:w="105" w:type="dxa"/>
            </w:tcMar>
          </w:tcPr>
          <w:p w14:paraId="1F298FFF" w14:textId="2E363452" w:rsidR="49024195" w:rsidRDefault="49024195" w:rsidP="49024195">
            <w:pPr>
              <w:spacing w:after="0" w:line="240" w:lineRule="auto"/>
              <w:jc w:val="center"/>
              <w:rPr>
                <w:rFonts w:ascii="Calibri" w:eastAsia="Calibri" w:hAnsi="Calibri" w:cs="Calibri"/>
                <w:color w:val="212121"/>
                <w:sz w:val="20"/>
                <w:szCs w:val="20"/>
              </w:rPr>
            </w:pPr>
            <w:r w:rsidRPr="49024195">
              <w:rPr>
                <w:rFonts w:ascii="Calibri" w:eastAsia="Calibri" w:hAnsi="Calibri" w:cs="Calibri"/>
                <w:b/>
                <w:bCs/>
                <w:color w:val="212121"/>
                <w:sz w:val="20"/>
                <w:szCs w:val="20"/>
                <w:lang w:val="en-US"/>
              </w:rPr>
              <w:t>Knowledge</w:t>
            </w:r>
          </w:p>
        </w:tc>
        <w:tc>
          <w:tcPr>
            <w:tcW w:w="4508" w:type="dxa"/>
            <w:tcBorders>
              <w:top w:val="single" w:sz="6" w:space="0" w:color="BDD6EE"/>
              <w:left w:val="single" w:sz="6" w:space="0" w:color="BDD6EE"/>
              <w:bottom w:val="single" w:sz="12" w:space="0" w:color="9CC2E5"/>
              <w:right w:val="single" w:sz="6" w:space="0" w:color="BDD6EE"/>
            </w:tcBorders>
            <w:tcMar>
              <w:left w:w="105" w:type="dxa"/>
              <w:right w:w="105" w:type="dxa"/>
            </w:tcMar>
          </w:tcPr>
          <w:p w14:paraId="73BDF2D9" w14:textId="11C9E470" w:rsidR="75AD26B3" w:rsidRDefault="75AD26B3" w:rsidP="49024195">
            <w:pPr>
              <w:spacing w:after="0" w:line="240" w:lineRule="auto"/>
              <w:jc w:val="center"/>
              <w:rPr>
                <w:rFonts w:ascii="Calibri" w:eastAsia="Calibri" w:hAnsi="Calibri" w:cs="Calibri"/>
                <w:b/>
                <w:bCs/>
                <w:color w:val="212121"/>
                <w:sz w:val="20"/>
                <w:szCs w:val="20"/>
              </w:rPr>
            </w:pPr>
            <w:r w:rsidRPr="49024195">
              <w:rPr>
                <w:rFonts w:ascii="Calibri" w:eastAsia="Calibri" w:hAnsi="Calibri" w:cs="Calibri"/>
                <w:b/>
                <w:bCs/>
                <w:color w:val="212121"/>
                <w:sz w:val="20"/>
                <w:szCs w:val="20"/>
              </w:rPr>
              <w:t>Top tips</w:t>
            </w:r>
          </w:p>
        </w:tc>
      </w:tr>
      <w:tr w:rsidR="49024195" w14:paraId="7180932D" w14:textId="77777777" w:rsidTr="00956F83">
        <w:trPr>
          <w:trHeight w:val="300"/>
        </w:trPr>
        <w:tc>
          <w:tcPr>
            <w:tcW w:w="4508" w:type="dxa"/>
            <w:tcBorders>
              <w:top w:val="single" w:sz="6" w:space="0" w:color="BDD6EE"/>
              <w:left w:val="single" w:sz="6" w:space="0" w:color="BDD6EE"/>
              <w:bottom w:val="single" w:sz="6" w:space="0" w:color="BDD6EE"/>
              <w:right w:val="single" w:sz="6" w:space="0" w:color="BDD6EE"/>
            </w:tcBorders>
            <w:tcMar>
              <w:left w:w="105" w:type="dxa"/>
              <w:right w:w="105" w:type="dxa"/>
            </w:tcMar>
          </w:tcPr>
          <w:p w14:paraId="6A172E39" w14:textId="27CF6B74" w:rsidR="79E01CCE" w:rsidRDefault="79E01CCE" w:rsidP="49024195">
            <w:pPr>
              <w:spacing w:after="0" w:line="240" w:lineRule="auto"/>
              <w:jc w:val="both"/>
              <w:rPr>
                <w:rFonts w:ascii="Calibri" w:eastAsia="Calibri" w:hAnsi="Calibri" w:cs="Calibri"/>
                <w:color w:val="212121"/>
                <w:sz w:val="20"/>
                <w:szCs w:val="20"/>
                <w:lang w:val="en-US"/>
              </w:rPr>
            </w:pPr>
            <w:r w:rsidRPr="49024195">
              <w:rPr>
                <w:rFonts w:ascii="Calibri" w:eastAsia="Calibri" w:hAnsi="Calibri" w:cs="Calibri"/>
                <w:color w:val="212121"/>
                <w:sz w:val="20"/>
                <w:szCs w:val="20"/>
                <w:lang w:val="en-US"/>
              </w:rPr>
              <w:t>Are you familiar with</w:t>
            </w:r>
            <w:r w:rsidR="37175689" w:rsidRPr="49024195">
              <w:rPr>
                <w:rFonts w:ascii="Calibri" w:eastAsia="Calibri" w:hAnsi="Calibri" w:cs="Calibri"/>
                <w:color w:val="212121"/>
                <w:sz w:val="20"/>
                <w:szCs w:val="20"/>
                <w:lang w:val="en-US"/>
              </w:rPr>
              <w:t xml:space="preserve"> </w:t>
            </w:r>
            <w:r w:rsidR="49024195" w:rsidRPr="49024195">
              <w:rPr>
                <w:rFonts w:ascii="Calibri" w:eastAsia="Calibri" w:hAnsi="Calibri" w:cs="Calibri"/>
                <w:color w:val="212121"/>
                <w:sz w:val="20"/>
                <w:szCs w:val="20"/>
                <w:lang w:val="en-US"/>
              </w:rPr>
              <w:t>the curriculum?</w:t>
            </w:r>
          </w:p>
          <w:p w14:paraId="2395F3D3" w14:textId="416713F6" w:rsidR="49024195" w:rsidRDefault="49024195" w:rsidP="49024195">
            <w:pPr>
              <w:spacing w:after="0" w:line="240" w:lineRule="auto"/>
              <w:jc w:val="both"/>
              <w:rPr>
                <w:rFonts w:ascii="Calibri" w:eastAsia="Calibri" w:hAnsi="Calibri" w:cs="Calibri"/>
                <w:color w:val="212121"/>
                <w:sz w:val="20"/>
                <w:szCs w:val="20"/>
                <w:lang w:val="en-US"/>
              </w:rPr>
            </w:pPr>
          </w:p>
        </w:tc>
        <w:tc>
          <w:tcPr>
            <w:tcW w:w="4508" w:type="dxa"/>
            <w:vMerge w:val="restart"/>
            <w:tcBorders>
              <w:top w:val="single" w:sz="6" w:space="0" w:color="BDD6EE"/>
              <w:left w:val="single" w:sz="6" w:space="0" w:color="BDD6EE"/>
              <w:bottom w:val="single" w:sz="6" w:space="0" w:color="BDD6EE"/>
              <w:right w:val="single" w:sz="6" w:space="0" w:color="BDD6EE"/>
            </w:tcBorders>
            <w:tcMar>
              <w:left w:w="105" w:type="dxa"/>
              <w:right w:w="105" w:type="dxa"/>
            </w:tcMar>
          </w:tcPr>
          <w:p w14:paraId="2569BD17" w14:textId="4E16000F" w:rsidR="71876195" w:rsidRDefault="71876195" w:rsidP="49024195">
            <w:pPr>
              <w:spacing w:after="0" w:line="240" w:lineRule="auto"/>
              <w:rPr>
                <w:rFonts w:ascii="Calibri" w:eastAsia="Calibri" w:hAnsi="Calibri" w:cs="Calibri"/>
                <w:color w:val="212121"/>
                <w:sz w:val="20"/>
                <w:szCs w:val="20"/>
              </w:rPr>
            </w:pPr>
            <w:r w:rsidRPr="49024195">
              <w:rPr>
                <w:rFonts w:ascii="Calibri" w:eastAsia="Calibri" w:hAnsi="Calibri" w:cs="Calibri"/>
                <w:color w:val="212121"/>
                <w:sz w:val="20"/>
                <w:szCs w:val="20"/>
              </w:rPr>
              <w:t>Your specialty college website will likely have a page dedicated to membership examinations and outline exam</w:t>
            </w:r>
            <w:r w:rsidR="792207F5" w:rsidRPr="49024195">
              <w:rPr>
                <w:rFonts w:ascii="Calibri" w:eastAsia="Calibri" w:hAnsi="Calibri" w:cs="Calibri"/>
                <w:color w:val="212121"/>
                <w:sz w:val="20"/>
                <w:szCs w:val="20"/>
              </w:rPr>
              <w:t xml:space="preserve"> content and </w:t>
            </w:r>
            <w:r w:rsidRPr="49024195">
              <w:rPr>
                <w:rFonts w:ascii="Calibri" w:eastAsia="Calibri" w:hAnsi="Calibri" w:cs="Calibri"/>
                <w:color w:val="212121"/>
                <w:sz w:val="20"/>
                <w:szCs w:val="20"/>
              </w:rPr>
              <w:t>format</w:t>
            </w:r>
          </w:p>
          <w:p w14:paraId="0FFC04D3" w14:textId="52E5A5B2" w:rsidR="79C61D88" w:rsidRDefault="79C61D88" w:rsidP="49024195">
            <w:pPr>
              <w:spacing w:after="0" w:line="240" w:lineRule="auto"/>
              <w:rPr>
                <w:rFonts w:ascii="Calibri" w:eastAsia="Calibri" w:hAnsi="Calibri" w:cs="Calibri"/>
                <w:color w:val="212121"/>
                <w:sz w:val="20"/>
                <w:szCs w:val="20"/>
              </w:rPr>
            </w:pPr>
            <w:r w:rsidRPr="49024195">
              <w:rPr>
                <w:rFonts w:ascii="Calibri" w:eastAsia="Calibri" w:hAnsi="Calibri" w:cs="Calibri"/>
                <w:color w:val="212121"/>
                <w:sz w:val="20"/>
                <w:szCs w:val="20"/>
              </w:rPr>
              <w:t>Many colleges will run “in-house” revision courses, but worth asking peers about other independent revision courses and resources.</w:t>
            </w:r>
          </w:p>
        </w:tc>
      </w:tr>
      <w:tr w:rsidR="49024195" w14:paraId="5C257503" w14:textId="77777777" w:rsidTr="00956F83">
        <w:trPr>
          <w:trHeight w:val="300"/>
        </w:trPr>
        <w:tc>
          <w:tcPr>
            <w:tcW w:w="4508" w:type="dxa"/>
            <w:tcBorders>
              <w:top w:val="single" w:sz="6" w:space="0" w:color="BDD6EE"/>
              <w:left w:val="single" w:sz="6" w:space="0" w:color="BDD6EE"/>
              <w:bottom w:val="single" w:sz="6" w:space="0" w:color="BDD6EE"/>
              <w:right w:val="single" w:sz="6" w:space="0" w:color="BDD6EE"/>
            </w:tcBorders>
            <w:tcMar>
              <w:left w:w="105" w:type="dxa"/>
              <w:right w:w="105" w:type="dxa"/>
            </w:tcMar>
          </w:tcPr>
          <w:p w14:paraId="59D0913E" w14:textId="5B31B55D" w:rsidR="277825B4" w:rsidRDefault="277825B4" w:rsidP="49024195">
            <w:pPr>
              <w:spacing w:after="0" w:line="240" w:lineRule="auto"/>
              <w:jc w:val="both"/>
              <w:rPr>
                <w:rFonts w:ascii="Calibri" w:eastAsia="Calibri" w:hAnsi="Calibri" w:cs="Calibri"/>
                <w:color w:val="212121"/>
                <w:sz w:val="20"/>
                <w:szCs w:val="20"/>
                <w:lang w:val="en-US"/>
              </w:rPr>
            </w:pPr>
            <w:r w:rsidRPr="49024195">
              <w:rPr>
                <w:rFonts w:ascii="Calibri" w:eastAsia="Calibri" w:hAnsi="Calibri" w:cs="Calibri"/>
                <w:color w:val="212121"/>
                <w:sz w:val="20"/>
                <w:szCs w:val="20"/>
                <w:lang w:val="en-US"/>
              </w:rPr>
              <w:t>Are you familiar with the exam format?</w:t>
            </w:r>
          </w:p>
        </w:tc>
        <w:tc>
          <w:tcPr>
            <w:tcW w:w="4508" w:type="dxa"/>
            <w:vMerge/>
            <w:tcBorders>
              <w:left w:val="single" w:sz="6" w:space="0" w:color="BDD6EE"/>
              <w:right w:val="single" w:sz="6" w:space="0" w:color="BDD6EE"/>
            </w:tcBorders>
            <w:tcMar>
              <w:left w:w="105" w:type="dxa"/>
              <w:right w:w="105" w:type="dxa"/>
            </w:tcMar>
          </w:tcPr>
          <w:p w14:paraId="78C722D1" w14:textId="77777777" w:rsidR="005C7716" w:rsidRDefault="005C7716"/>
        </w:tc>
      </w:tr>
      <w:tr w:rsidR="49024195" w14:paraId="2AD6540F" w14:textId="77777777" w:rsidTr="00956F83">
        <w:trPr>
          <w:trHeight w:val="300"/>
        </w:trPr>
        <w:tc>
          <w:tcPr>
            <w:tcW w:w="4508" w:type="dxa"/>
            <w:tcBorders>
              <w:top w:val="single" w:sz="6" w:space="0" w:color="BDD6EE"/>
              <w:left w:val="single" w:sz="6" w:space="0" w:color="BDD6EE"/>
              <w:bottom w:val="single" w:sz="6" w:space="0" w:color="BDD6EE"/>
              <w:right w:val="single" w:sz="6" w:space="0" w:color="BDD6EE"/>
            </w:tcBorders>
            <w:tcMar>
              <w:left w:w="105" w:type="dxa"/>
              <w:right w:w="105" w:type="dxa"/>
            </w:tcMar>
          </w:tcPr>
          <w:p w14:paraId="0436802A" w14:textId="37BA5814" w:rsidR="277825B4" w:rsidRDefault="277825B4" w:rsidP="49024195">
            <w:pPr>
              <w:spacing w:after="0" w:line="240" w:lineRule="auto"/>
              <w:rPr>
                <w:rFonts w:ascii="Calibri" w:eastAsia="Calibri" w:hAnsi="Calibri" w:cs="Calibri"/>
                <w:color w:val="212121"/>
                <w:sz w:val="20"/>
                <w:szCs w:val="20"/>
              </w:rPr>
            </w:pPr>
            <w:r w:rsidRPr="49024195">
              <w:rPr>
                <w:rFonts w:ascii="Calibri" w:eastAsia="Calibri" w:hAnsi="Calibri" w:cs="Calibri"/>
                <w:color w:val="212121"/>
                <w:sz w:val="20"/>
                <w:szCs w:val="20"/>
              </w:rPr>
              <w:t xml:space="preserve">Have you </w:t>
            </w:r>
            <w:r w:rsidR="2D02C936" w:rsidRPr="49024195">
              <w:rPr>
                <w:rFonts w:ascii="Calibri" w:eastAsia="Calibri" w:hAnsi="Calibri" w:cs="Calibri"/>
                <w:color w:val="212121"/>
                <w:sz w:val="20"/>
                <w:szCs w:val="20"/>
              </w:rPr>
              <w:t xml:space="preserve">identified suitable revision resources? </w:t>
            </w:r>
          </w:p>
          <w:p w14:paraId="50C4D3AB" w14:textId="1E4E55C4" w:rsidR="0A2C75BA" w:rsidRDefault="0A2C75BA" w:rsidP="49024195">
            <w:pPr>
              <w:spacing w:after="0" w:line="240" w:lineRule="auto"/>
              <w:rPr>
                <w:rFonts w:ascii="Calibri" w:eastAsia="Calibri" w:hAnsi="Calibri" w:cs="Calibri"/>
                <w:color w:val="212121"/>
                <w:sz w:val="20"/>
                <w:szCs w:val="20"/>
              </w:rPr>
            </w:pPr>
            <w:r w:rsidRPr="49024195">
              <w:rPr>
                <w:rFonts w:ascii="Calibri" w:eastAsia="Calibri" w:hAnsi="Calibri" w:cs="Calibri"/>
                <w:color w:val="212121"/>
                <w:sz w:val="20"/>
                <w:szCs w:val="20"/>
              </w:rPr>
              <w:t xml:space="preserve">e.g. </w:t>
            </w:r>
            <w:r w:rsidR="53C72C72" w:rsidRPr="49024195">
              <w:rPr>
                <w:rFonts w:ascii="Calibri" w:eastAsia="Calibri" w:hAnsi="Calibri" w:cs="Calibri"/>
                <w:color w:val="212121"/>
                <w:sz w:val="20"/>
                <w:szCs w:val="20"/>
              </w:rPr>
              <w:t>online</w:t>
            </w:r>
            <w:r w:rsidRPr="49024195">
              <w:rPr>
                <w:rFonts w:ascii="Calibri" w:eastAsia="Calibri" w:hAnsi="Calibri" w:cs="Calibri"/>
                <w:color w:val="212121"/>
                <w:sz w:val="20"/>
                <w:szCs w:val="20"/>
              </w:rPr>
              <w:t xml:space="preserve"> question banks, </w:t>
            </w:r>
            <w:r w:rsidR="1FF5DBE1" w:rsidRPr="49024195">
              <w:rPr>
                <w:rFonts w:ascii="Calibri" w:eastAsia="Calibri" w:hAnsi="Calibri" w:cs="Calibri"/>
                <w:color w:val="212121"/>
                <w:sz w:val="20"/>
                <w:szCs w:val="20"/>
              </w:rPr>
              <w:t>textbooks, web resources</w:t>
            </w:r>
          </w:p>
          <w:p w14:paraId="02188175" w14:textId="2F289B3E" w:rsidR="49024195" w:rsidRDefault="49024195" w:rsidP="49024195">
            <w:pPr>
              <w:spacing w:after="0" w:line="240" w:lineRule="auto"/>
              <w:rPr>
                <w:rFonts w:ascii="Calibri" w:eastAsia="Calibri" w:hAnsi="Calibri" w:cs="Calibri"/>
                <w:color w:val="212121"/>
                <w:sz w:val="20"/>
                <w:szCs w:val="20"/>
              </w:rPr>
            </w:pPr>
          </w:p>
        </w:tc>
        <w:tc>
          <w:tcPr>
            <w:tcW w:w="4508" w:type="dxa"/>
            <w:vMerge/>
            <w:tcBorders>
              <w:left w:val="single" w:sz="6" w:space="0" w:color="BDD6EE"/>
              <w:right w:val="single" w:sz="6" w:space="0" w:color="BDD6EE"/>
            </w:tcBorders>
            <w:tcMar>
              <w:left w:w="105" w:type="dxa"/>
              <w:right w:w="105" w:type="dxa"/>
            </w:tcMar>
          </w:tcPr>
          <w:p w14:paraId="7DA884A9" w14:textId="77777777" w:rsidR="005C7716" w:rsidRDefault="005C7716"/>
        </w:tc>
      </w:tr>
      <w:tr w:rsidR="49024195" w14:paraId="008F2C6F" w14:textId="77777777" w:rsidTr="00956F83">
        <w:trPr>
          <w:trHeight w:val="300"/>
        </w:trPr>
        <w:tc>
          <w:tcPr>
            <w:tcW w:w="4508" w:type="dxa"/>
            <w:tcBorders>
              <w:top w:val="single" w:sz="6" w:space="0" w:color="BDD6EE"/>
              <w:left w:val="single" w:sz="6" w:space="0" w:color="BDD6EE"/>
              <w:bottom w:val="single" w:sz="6" w:space="0" w:color="BDD6EE"/>
              <w:right w:val="single" w:sz="6" w:space="0" w:color="BDD6EE"/>
            </w:tcBorders>
            <w:tcMar>
              <w:left w:w="105" w:type="dxa"/>
              <w:right w:w="105" w:type="dxa"/>
            </w:tcMar>
          </w:tcPr>
          <w:p w14:paraId="08D03DDD" w14:textId="0C4B2E1D" w:rsidR="49024195" w:rsidRDefault="49024195" w:rsidP="49024195">
            <w:pPr>
              <w:spacing w:after="0" w:line="240" w:lineRule="auto"/>
              <w:rPr>
                <w:rFonts w:ascii="Calibri" w:eastAsia="Calibri" w:hAnsi="Calibri" w:cs="Calibri"/>
                <w:color w:val="212121"/>
                <w:sz w:val="20"/>
                <w:szCs w:val="20"/>
              </w:rPr>
            </w:pPr>
            <w:r w:rsidRPr="49024195">
              <w:rPr>
                <w:rFonts w:ascii="Calibri" w:eastAsia="Calibri" w:hAnsi="Calibri" w:cs="Calibri"/>
                <w:color w:val="212121"/>
                <w:sz w:val="20"/>
                <w:szCs w:val="20"/>
                <w:lang w:val="en-US"/>
              </w:rPr>
              <w:t xml:space="preserve">Are there any exam specific courses </w:t>
            </w:r>
            <w:r w:rsidR="2B68C368" w:rsidRPr="49024195">
              <w:rPr>
                <w:rFonts w:ascii="Calibri" w:eastAsia="Calibri" w:hAnsi="Calibri" w:cs="Calibri"/>
                <w:color w:val="212121"/>
                <w:sz w:val="20"/>
                <w:szCs w:val="20"/>
                <w:lang w:val="en-US"/>
              </w:rPr>
              <w:t>available</w:t>
            </w:r>
            <w:r w:rsidRPr="49024195">
              <w:rPr>
                <w:rFonts w:ascii="Calibri" w:eastAsia="Calibri" w:hAnsi="Calibri" w:cs="Calibri"/>
                <w:color w:val="212121"/>
                <w:sz w:val="20"/>
                <w:szCs w:val="20"/>
                <w:lang w:val="en-US"/>
              </w:rPr>
              <w:t xml:space="preserve">? </w:t>
            </w:r>
            <w:r w:rsidR="66269E4D" w:rsidRPr="49024195">
              <w:rPr>
                <w:rFonts w:ascii="Calibri" w:eastAsia="Calibri" w:hAnsi="Calibri" w:cs="Calibri"/>
                <w:color w:val="212121"/>
                <w:sz w:val="20"/>
                <w:szCs w:val="20"/>
                <w:lang w:val="en-US"/>
              </w:rPr>
              <w:t xml:space="preserve"> Can you access these in time for this exam sitting?</w:t>
            </w:r>
          </w:p>
          <w:p w14:paraId="6DB3E8C0" w14:textId="1BCA895F" w:rsidR="49024195" w:rsidRDefault="49024195" w:rsidP="49024195">
            <w:pPr>
              <w:spacing w:after="0" w:line="240" w:lineRule="auto"/>
              <w:rPr>
                <w:rFonts w:ascii="Calibri" w:eastAsia="Calibri" w:hAnsi="Calibri" w:cs="Calibri"/>
                <w:color w:val="212121"/>
                <w:sz w:val="20"/>
                <w:szCs w:val="20"/>
                <w:lang w:val="en-US"/>
              </w:rPr>
            </w:pPr>
          </w:p>
        </w:tc>
        <w:tc>
          <w:tcPr>
            <w:tcW w:w="4508" w:type="dxa"/>
            <w:vMerge/>
            <w:tcBorders>
              <w:left w:val="single" w:sz="6" w:space="0" w:color="BDD6EE"/>
              <w:right w:val="single" w:sz="6" w:space="0" w:color="BDD6EE"/>
            </w:tcBorders>
            <w:tcMar>
              <w:left w:w="105" w:type="dxa"/>
              <w:right w:w="105" w:type="dxa"/>
            </w:tcMar>
          </w:tcPr>
          <w:p w14:paraId="5B579AD8" w14:textId="77777777" w:rsidR="005C7716" w:rsidRDefault="005C7716"/>
        </w:tc>
      </w:tr>
      <w:tr w:rsidR="49024195" w14:paraId="25067C5E" w14:textId="77777777" w:rsidTr="00956F83">
        <w:trPr>
          <w:trHeight w:val="300"/>
        </w:trPr>
        <w:tc>
          <w:tcPr>
            <w:tcW w:w="4508" w:type="dxa"/>
            <w:tcBorders>
              <w:top w:val="single" w:sz="6" w:space="0" w:color="BDD6EE"/>
              <w:left w:val="single" w:sz="6" w:space="0" w:color="BDD6EE"/>
              <w:bottom w:val="single" w:sz="6" w:space="0" w:color="BDD6EE"/>
              <w:right w:val="single" w:sz="6" w:space="0" w:color="BDD6EE"/>
            </w:tcBorders>
            <w:tcMar>
              <w:left w:w="105" w:type="dxa"/>
              <w:right w:w="105" w:type="dxa"/>
            </w:tcMar>
          </w:tcPr>
          <w:p w14:paraId="1D1E194C" w14:textId="6FE44B11" w:rsidR="49024195" w:rsidRDefault="49024195" w:rsidP="49024195">
            <w:pPr>
              <w:spacing w:after="0" w:line="240" w:lineRule="auto"/>
              <w:jc w:val="center"/>
              <w:rPr>
                <w:rFonts w:ascii="Calibri" w:eastAsia="Calibri" w:hAnsi="Calibri" w:cs="Calibri"/>
                <w:color w:val="212121"/>
                <w:sz w:val="20"/>
                <w:szCs w:val="20"/>
              </w:rPr>
            </w:pPr>
            <w:r w:rsidRPr="49024195">
              <w:rPr>
                <w:rFonts w:ascii="Calibri" w:eastAsia="Calibri" w:hAnsi="Calibri" w:cs="Calibri"/>
                <w:b/>
                <w:bCs/>
                <w:color w:val="212121"/>
                <w:sz w:val="20"/>
                <w:szCs w:val="20"/>
                <w:lang w:val="en-US"/>
              </w:rPr>
              <w:t>Study</w:t>
            </w:r>
          </w:p>
        </w:tc>
        <w:tc>
          <w:tcPr>
            <w:tcW w:w="4508" w:type="dxa"/>
            <w:tcBorders>
              <w:top w:val="single" w:sz="6" w:space="0" w:color="BDD6EE"/>
              <w:left w:val="single" w:sz="6" w:space="0" w:color="BDD6EE"/>
              <w:bottom w:val="single" w:sz="6" w:space="0" w:color="BDD6EE"/>
              <w:right w:val="single" w:sz="6" w:space="0" w:color="BDD6EE"/>
            </w:tcBorders>
            <w:tcMar>
              <w:left w:w="105" w:type="dxa"/>
              <w:right w:w="105" w:type="dxa"/>
            </w:tcMar>
          </w:tcPr>
          <w:p w14:paraId="48A978CF" w14:textId="4D370B30" w:rsidR="49024195" w:rsidRDefault="49024195" w:rsidP="49024195">
            <w:pPr>
              <w:spacing w:after="0" w:line="240" w:lineRule="auto"/>
              <w:rPr>
                <w:rFonts w:ascii="Calibri" w:eastAsia="Calibri" w:hAnsi="Calibri" w:cs="Calibri"/>
                <w:color w:val="212121"/>
                <w:sz w:val="20"/>
                <w:szCs w:val="20"/>
              </w:rPr>
            </w:pPr>
          </w:p>
        </w:tc>
      </w:tr>
      <w:tr w:rsidR="49024195" w14:paraId="77827075" w14:textId="77777777" w:rsidTr="00956F83">
        <w:trPr>
          <w:trHeight w:val="300"/>
        </w:trPr>
        <w:tc>
          <w:tcPr>
            <w:tcW w:w="4508" w:type="dxa"/>
            <w:tcBorders>
              <w:top w:val="single" w:sz="6" w:space="0" w:color="BDD6EE"/>
              <w:left w:val="single" w:sz="6" w:space="0" w:color="BDD6EE"/>
              <w:bottom w:val="single" w:sz="6" w:space="0" w:color="BDD6EE"/>
              <w:right w:val="single" w:sz="6" w:space="0" w:color="BDD6EE"/>
            </w:tcBorders>
            <w:tcMar>
              <w:left w:w="105" w:type="dxa"/>
              <w:right w:w="105" w:type="dxa"/>
            </w:tcMar>
          </w:tcPr>
          <w:p w14:paraId="06DABCE5" w14:textId="34F58912" w:rsidR="281AE2E4" w:rsidRDefault="281AE2E4" w:rsidP="49024195">
            <w:pPr>
              <w:spacing w:after="0" w:line="240" w:lineRule="auto"/>
              <w:rPr>
                <w:rFonts w:ascii="Calibri" w:eastAsia="Calibri" w:hAnsi="Calibri" w:cs="Calibri"/>
                <w:color w:val="212121"/>
                <w:sz w:val="20"/>
                <w:szCs w:val="20"/>
                <w:lang w:val="en-US"/>
              </w:rPr>
            </w:pPr>
            <w:r w:rsidRPr="49024195">
              <w:rPr>
                <w:rFonts w:ascii="Calibri" w:eastAsia="Calibri" w:hAnsi="Calibri" w:cs="Calibri"/>
                <w:color w:val="212121"/>
                <w:sz w:val="20"/>
                <w:szCs w:val="20"/>
                <w:lang w:val="en-US"/>
              </w:rPr>
              <w:t>Have you</w:t>
            </w:r>
            <w:r w:rsidR="49024195" w:rsidRPr="49024195">
              <w:rPr>
                <w:rFonts w:ascii="Calibri" w:eastAsia="Calibri" w:hAnsi="Calibri" w:cs="Calibri"/>
                <w:color w:val="212121"/>
                <w:sz w:val="20"/>
                <w:szCs w:val="20"/>
                <w:lang w:val="en-US"/>
              </w:rPr>
              <w:t xml:space="preserve"> a written study plan</w:t>
            </w:r>
            <w:r w:rsidR="58C63A48" w:rsidRPr="49024195">
              <w:rPr>
                <w:rFonts w:ascii="Calibri" w:eastAsia="Calibri" w:hAnsi="Calibri" w:cs="Calibri"/>
                <w:color w:val="212121"/>
                <w:sz w:val="20"/>
                <w:szCs w:val="20"/>
                <w:lang w:val="en-US"/>
              </w:rPr>
              <w:t>?</w:t>
            </w:r>
          </w:p>
          <w:p w14:paraId="28E7EA87" w14:textId="3C337671" w:rsidR="58C63A48" w:rsidRDefault="58C63A48" w:rsidP="49024195">
            <w:pPr>
              <w:spacing w:after="0" w:line="240" w:lineRule="auto"/>
              <w:rPr>
                <w:rFonts w:ascii="Calibri" w:eastAsia="Calibri" w:hAnsi="Calibri" w:cs="Calibri"/>
                <w:color w:val="212121"/>
                <w:sz w:val="20"/>
                <w:szCs w:val="20"/>
                <w:lang w:val="en-US"/>
              </w:rPr>
            </w:pPr>
            <w:r w:rsidRPr="49024195">
              <w:rPr>
                <w:rFonts w:ascii="Calibri" w:eastAsia="Calibri" w:hAnsi="Calibri" w:cs="Calibri"/>
                <w:color w:val="212121"/>
                <w:sz w:val="20"/>
                <w:szCs w:val="20"/>
                <w:lang w:val="en-US"/>
              </w:rPr>
              <w:t>Is the timeline realistic to cover the whole curriculum?</w:t>
            </w:r>
          </w:p>
          <w:p w14:paraId="674D7085" w14:textId="705E6A29" w:rsidR="776F1DE4" w:rsidRDefault="776F1DE4" w:rsidP="49024195">
            <w:pPr>
              <w:spacing w:after="0" w:line="240" w:lineRule="auto"/>
              <w:rPr>
                <w:rFonts w:ascii="Calibri" w:eastAsia="Calibri" w:hAnsi="Calibri" w:cs="Calibri"/>
                <w:color w:val="212121"/>
                <w:sz w:val="20"/>
                <w:szCs w:val="20"/>
                <w:lang w:val="en-US"/>
              </w:rPr>
            </w:pPr>
            <w:r w:rsidRPr="49024195">
              <w:rPr>
                <w:rFonts w:ascii="Calibri" w:eastAsia="Calibri" w:hAnsi="Calibri" w:cs="Calibri"/>
                <w:color w:val="212121"/>
                <w:sz w:val="20"/>
                <w:szCs w:val="20"/>
                <w:lang w:val="en-US"/>
              </w:rPr>
              <w:t xml:space="preserve">Does it </w:t>
            </w:r>
            <w:proofErr w:type="gramStart"/>
            <w:r w:rsidRPr="49024195">
              <w:rPr>
                <w:rFonts w:ascii="Calibri" w:eastAsia="Calibri" w:hAnsi="Calibri" w:cs="Calibri"/>
                <w:color w:val="212121"/>
                <w:sz w:val="20"/>
                <w:szCs w:val="20"/>
                <w:lang w:val="en-US"/>
              </w:rPr>
              <w:t>take into account</w:t>
            </w:r>
            <w:proofErr w:type="gramEnd"/>
            <w:r w:rsidRPr="49024195">
              <w:rPr>
                <w:rFonts w:ascii="Calibri" w:eastAsia="Calibri" w:hAnsi="Calibri" w:cs="Calibri"/>
                <w:color w:val="212121"/>
                <w:sz w:val="20"/>
                <w:szCs w:val="20"/>
                <w:lang w:val="en-US"/>
              </w:rPr>
              <w:t xml:space="preserve"> your clinical commitments?</w:t>
            </w:r>
          </w:p>
          <w:p w14:paraId="4E15BE4B" w14:textId="03658145" w:rsidR="49024195" w:rsidRDefault="49024195" w:rsidP="49024195">
            <w:pPr>
              <w:spacing w:after="0" w:line="240" w:lineRule="auto"/>
              <w:rPr>
                <w:rFonts w:ascii="Calibri" w:eastAsia="Calibri" w:hAnsi="Calibri" w:cs="Calibri"/>
                <w:color w:val="212121"/>
                <w:sz w:val="20"/>
                <w:szCs w:val="20"/>
                <w:lang w:val="en-US"/>
              </w:rPr>
            </w:pPr>
          </w:p>
        </w:tc>
        <w:tc>
          <w:tcPr>
            <w:tcW w:w="4508" w:type="dxa"/>
            <w:vMerge w:val="restart"/>
            <w:tcBorders>
              <w:top w:val="single" w:sz="6" w:space="0" w:color="BDD6EE"/>
              <w:left w:val="single" w:sz="6" w:space="0" w:color="BDD6EE"/>
              <w:bottom w:val="single" w:sz="6" w:space="0" w:color="BDD6EE"/>
              <w:right w:val="single" w:sz="6" w:space="0" w:color="BDD6EE"/>
            </w:tcBorders>
            <w:tcMar>
              <w:left w:w="105" w:type="dxa"/>
              <w:right w:w="105" w:type="dxa"/>
            </w:tcMar>
          </w:tcPr>
          <w:p w14:paraId="079F6D38" w14:textId="26926E5D" w:rsidR="49024195" w:rsidRDefault="49024195" w:rsidP="49024195">
            <w:pPr>
              <w:spacing w:after="0" w:line="240" w:lineRule="auto"/>
              <w:rPr>
                <w:rFonts w:ascii="Calibri" w:eastAsia="Calibri" w:hAnsi="Calibri" w:cs="Calibri"/>
                <w:color w:val="212121"/>
                <w:sz w:val="20"/>
                <w:szCs w:val="20"/>
              </w:rPr>
            </w:pPr>
          </w:p>
          <w:p w14:paraId="05FC9A85" w14:textId="7BF466BB" w:rsidR="49024195" w:rsidRDefault="49024195" w:rsidP="49024195">
            <w:pPr>
              <w:spacing w:after="0" w:line="240" w:lineRule="auto"/>
              <w:rPr>
                <w:rFonts w:ascii="Calibri" w:eastAsia="Calibri" w:hAnsi="Calibri" w:cs="Calibri"/>
                <w:color w:val="212121"/>
                <w:sz w:val="20"/>
                <w:szCs w:val="20"/>
              </w:rPr>
            </w:pPr>
          </w:p>
          <w:p w14:paraId="1B416E11" w14:textId="77777777" w:rsidR="00891334" w:rsidRDefault="00891334" w:rsidP="49024195">
            <w:pPr>
              <w:spacing w:after="0" w:line="240" w:lineRule="auto"/>
              <w:rPr>
                <w:rFonts w:ascii="Calibri" w:eastAsia="Calibri" w:hAnsi="Calibri" w:cs="Calibri"/>
                <w:color w:val="212121"/>
                <w:sz w:val="20"/>
                <w:szCs w:val="20"/>
              </w:rPr>
            </w:pPr>
          </w:p>
          <w:p w14:paraId="7CDAF417" w14:textId="77777777" w:rsidR="00891334" w:rsidRDefault="00891334" w:rsidP="49024195">
            <w:pPr>
              <w:spacing w:after="0" w:line="240" w:lineRule="auto"/>
              <w:rPr>
                <w:rFonts w:ascii="Calibri" w:eastAsia="Calibri" w:hAnsi="Calibri" w:cs="Calibri"/>
                <w:color w:val="212121"/>
                <w:sz w:val="20"/>
                <w:szCs w:val="20"/>
              </w:rPr>
            </w:pPr>
          </w:p>
          <w:p w14:paraId="6EFA8627" w14:textId="77777777" w:rsidR="49024195" w:rsidRDefault="49024195" w:rsidP="49024195">
            <w:pPr>
              <w:spacing w:after="0" w:line="240" w:lineRule="auto"/>
              <w:rPr>
                <w:rFonts w:ascii="Calibri" w:eastAsia="Calibri" w:hAnsi="Calibri" w:cs="Calibri"/>
                <w:color w:val="212121"/>
                <w:sz w:val="20"/>
                <w:szCs w:val="20"/>
              </w:rPr>
            </w:pPr>
          </w:p>
          <w:p w14:paraId="4A241031" w14:textId="77777777" w:rsidR="00736F27" w:rsidRDefault="00736F27" w:rsidP="49024195">
            <w:pPr>
              <w:spacing w:after="0" w:line="240" w:lineRule="auto"/>
              <w:rPr>
                <w:rFonts w:ascii="Calibri" w:eastAsia="Calibri" w:hAnsi="Calibri" w:cs="Calibri"/>
                <w:color w:val="212121"/>
                <w:sz w:val="20"/>
                <w:szCs w:val="20"/>
              </w:rPr>
            </w:pPr>
          </w:p>
          <w:p w14:paraId="7FB4D3E1" w14:textId="77777777" w:rsidR="00C36E6E" w:rsidRDefault="00C36E6E" w:rsidP="49024195">
            <w:pPr>
              <w:spacing w:after="0" w:line="240" w:lineRule="auto"/>
              <w:rPr>
                <w:rFonts w:ascii="Calibri" w:eastAsia="Calibri" w:hAnsi="Calibri" w:cs="Calibri"/>
                <w:color w:val="212121"/>
                <w:sz w:val="20"/>
                <w:szCs w:val="20"/>
              </w:rPr>
            </w:pPr>
            <w:r>
              <w:rPr>
                <w:rFonts w:ascii="Calibri" w:eastAsia="Calibri" w:hAnsi="Calibri" w:cs="Calibri"/>
                <w:color w:val="212121"/>
                <w:sz w:val="20"/>
                <w:szCs w:val="20"/>
              </w:rPr>
              <w:t>Styles such as:</w:t>
            </w:r>
          </w:p>
          <w:p w14:paraId="64E20219" w14:textId="77777777" w:rsidR="00736F27" w:rsidRDefault="00C36E6E" w:rsidP="00C36E6E">
            <w:pPr>
              <w:pStyle w:val="ListParagraph"/>
              <w:numPr>
                <w:ilvl w:val="0"/>
                <w:numId w:val="1"/>
              </w:numPr>
              <w:spacing w:after="0" w:line="240" w:lineRule="auto"/>
              <w:rPr>
                <w:rFonts w:ascii="Calibri" w:eastAsia="Calibri" w:hAnsi="Calibri" w:cs="Calibri"/>
                <w:color w:val="212121"/>
                <w:sz w:val="20"/>
                <w:szCs w:val="20"/>
              </w:rPr>
            </w:pPr>
            <w:r w:rsidRPr="00436C77">
              <w:rPr>
                <w:rFonts w:ascii="Calibri" w:eastAsia="Calibri" w:hAnsi="Calibri" w:cs="Calibri"/>
                <w:color w:val="212121"/>
                <w:sz w:val="20"/>
                <w:szCs w:val="20"/>
              </w:rPr>
              <w:t>visual learning</w:t>
            </w:r>
            <w:r w:rsidR="00C90D3E">
              <w:rPr>
                <w:rFonts w:ascii="Calibri" w:eastAsia="Calibri" w:hAnsi="Calibri" w:cs="Calibri"/>
                <w:color w:val="212121"/>
                <w:sz w:val="20"/>
                <w:szCs w:val="20"/>
              </w:rPr>
              <w:t xml:space="preserve"> using videos, flowcharts</w:t>
            </w:r>
          </w:p>
          <w:p w14:paraId="17BDBA38" w14:textId="77777777" w:rsidR="00C90D3E" w:rsidRDefault="00C90D3E" w:rsidP="00C36E6E">
            <w:pPr>
              <w:pStyle w:val="ListParagraph"/>
              <w:numPr>
                <w:ilvl w:val="0"/>
                <w:numId w:val="1"/>
              </w:numPr>
              <w:spacing w:after="0" w:line="240" w:lineRule="auto"/>
              <w:rPr>
                <w:rFonts w:ascii="Calibri" w:eastAsia="Calibri" w:hAnsi="Calibri" w:cs="Calibri"/>
                <w:color w:val="212121"/>
                <w:sz w:val="20"/>
                <w:szCs w:val="20"/>
              </w:rPr>
            </w:pPr>
            <w:r>
              <w:rPr>
                <w:rFonts w:ascii="Calibri" w:eastAsia="Calibri" w:hAnsi="Calibri" w:cs="Calibri"/>
                <w:color w:val="212121"/>
                <w:sz w:val="20"/>
                <w:szCs w:val="20"/>
              </w:rPr>
              <w:t xml:space="preserve">Tracking tools </w:t>
            </w:r>
            <w:r w:rsidR="005A3C6D">
              <w:rPr>
                <w:rFonts w:ascii="Calibri" w:eastAsia="Calibri" w:hAnsi="Calibri" w:cs="Calibri"/>
                <w:color w:val="212121"/>
                <w:sz w:val="20"/>
                <w:szCs w:val="20"/>
              </w:rPr>
              <w:t>to help plan and visualise progress</w:t>
            </w:r>
          </w:p>
          <w:p w14:paraId="425FA198" w14:textId="5E26FF6E" w:rsidR="005A3C6D" w:rsidRDefault="00C56B24" w:rsidP="00C36E6E">
            <w:pPr>
              <w:pStyle w:val="ListParagraph"/>
              <w:numPr>
                <w:ilvl w:val="0"/>
                <w:numId w:val="1"/>
              </w:numPr>
              <w:spacing w:after="0" w:line="240" w:lineRule="auto"/>
              <w:rPr>
                <w:rFonts w:ascii="Calibri" w:eastAsia="Calibri" w:hAnsi="Calibri" w:cs="Calibri"/>
                <w:color w:val="212121"/>
                <w:sz w:val="20"/>
                <w:szCs w:val="20"/>
              </w:rPr>
            </w:pPr>
            <w:r>
              <w:rPr>
                <w:rFonts w:ascii="Calibri" w:eastAsia="Calibri" w:hAnsi="Calibri" w:cs="Calibri"/>
                <w:color w:val="212121"/>
                <w:sz w:val="20"/>
                <w:szCs w:val="20"/>
              </w:rPr>
              <w:t>Studying by yourself</w:t>
            </w:r>
          </w:p>
          <w:p w14:paraId="5C6586BA" w14:textId="77777777" w:rsidR="00C56B24" w:rsidRDefault="00C56B24" w:rsidP="00C36E6E">
            <w:pPr>
              <w:pStyle w:val="ListParagraph"/>
              <w:numPr>
                <w:ilvl w:val="0"/>
                <w:numId w:val="1"/>
              </w:numPr>
              <w:spacing w:after="0" w:line="240" w:lineRule="auto"/>
              <w:rPr>
                <w:rFonts w:ascii="Calibri" w:eastAsia="Calibri" w:hAnsi="Calibri" w:cs="Calibri"/>
                <w:color w:val="212121"/>
                <w:sz w:val="20"/>
                <w:szCs w:val="20"/>
              </w:rPr>
            </w:pPr>
            <w:r>
              <w:rPr>
                <w:rFonts w:ascii="Calibri" w:eastAsia="Calibri" w:hAnsi="Calibri" w:cs="Calibri"/>
                <w:color w:val="212121"/>
                <w:sz w:val="20"/>
                <w:szCs w:val="20"/>
              </w:rPr>
              <w:t>Study buddy</w:t>
            </w:r>
          </w:p>
          <w:p w14:paraId="55FC3533" w14:textId="77777777" w:rsidR="00C56B24" w:rsidRDefault="00C56B24" w:rsidP="00C36E6E">
            <w:pPr>
              <w:pStyle w:val="ListParagraph"/>
              <w:numPr>
                <w:ilvl w:val="0"/>
                <w:numId w:val="1"/>
              </w:numPr>
              <w:spacing w:after="0" w:line="240" w:lineRule="auto"/>
              <w:rPr>
                <w:rFonts w:ascii="Calibri" w:eastAsia="Calibri" w:hAnsi="Calibri" w:cs="Calibri"/>
                <w:color w:val="212121"/>
                <w:sz w:val="20"/>
                <w:szCs w:val="20"/>
              </w:rPr>
            </w:pPr>
            <w:r>
              <w:rPr>
                <w:rFonts w:ascii="Calibri" w:eastAsia="Calibri" w:hAnsi="Calibri" w:cs="Calibri"/>
                <w:color w:val="212121"/>
                <w:sz w:val="20"/>
                <w:szCs w:val="20"/>
              </w:rPr>
              <w:t>Study group</w:t>
            </w:r>
          </w:p>
          <w:p w14:paraId="509F45D3" w14:textId="77777777" w:rsidR="00E90F24" w:rsidRDefault="007B03EC" w:rsidP="00E90F24">
            <w:pPr>
              <w:pStyle w:val="ListParagraph"/>
              <w:numPr>
                <w:ilvl w:val="0"/>
                <w:numId w:val="1"/>
              </w:numPr>
              <w:spacing w:after="0" w:line="240" w:lineRule="auto"/>
              <w:rPr>
                <w:rFonts w:ascii="Calibri" w:eastAsia="Calibri" w:hAnsi="Calibri" w:cs="Calibri"/>
                <w:color w:val="212121"/>
                <w:sz w:val="20"/>
                <w:szCs w:val="20"/>
              </w:rPr>
            </w:pPr>
            <w:r>
              <w:rPr>
                <w:rFonts w:ascii="Calibri" w:eastAsia="Calibri" w:hAnsi="Calibri" w:cs="Calibri"/>
                <w:color w:val="212121"/>
                <w:sz w:val="20"/>
                <w:szCs w:val="20"/>
              </w:rPr>
              <w:t>Agree</w:t>
            </w:r>
            <w:r w:rsidR="000D464A">
              <w:rPr>
                <w:rFonts w:ascii="Calibri" w:eastAsia="Calibri" w:hAnsi="Calibri" w:cs="Calibri"/>
                <w:color w:val="212121"/>
                <w:sz w:val="20"/>
                <w:szCs w:val="20"/>
              </w:rPr>
              <w:t xml:space="preserve"> areas of</w:t>
            </w:r>
            <w:r>
              <w:rPr>
                <w:rFonts w:ascii="Calibri" w:eastAsia="Calibri" w:hAnsi="Calibri" w:cs="Calibri"/>
                <w:color w:val="212121"/>
                <w:sz w:val="20"/>
                <w:szCs w:val="20"/>
              </w:rPr>
              <w:t xml:space="preserve"> learning with your ES / CS </w:t>
            </w:r>
            <w:r w:rsidR="00F5066B">
              <w:rPr>
                <w:rFonts w:ascii="Calibri" w:eastAsia="Calibri" w:hAnsi="Calibri" w:cs="Calibri"/>
                <w:color w:val="212121"/>
                <w:sz w:val="20"/>
                <w:szCs w:val="20"/>
              </w:rPr>
              <w:t>with prescribed deadlines</w:t>
            </w:r>
          </w:p>
          <w:p w14:paraId="0E801441" w14:textId="1B741D93" w:rsidR="00F5066B" w:rsidRPr="00436C77" w:rsidRDefault="006E0250" w:rsidP="00E90F24">
            <w:pPr>
              <w:pStyle w:val="ListParagraph"/>
              <w:numPr>
                <w:ilvl w:val="0"/>
                <w:numId w:val="1"/>
              </w:numPr>
              <w:spacing w:after="0" w:line="240" w:lineRule="auto"/>
              <w:rPr>
                <w:rFonts w:ascii="Calibri" w:eastAsia="Calibri" w:hAnsi="Calibri" w:cs="Calibri"/>
                <w:color w:val="212121"/>
                <w:sz w:val="20"/>
                <w:szCs w:val="20"/>
              </w:rPr>
            </w:pPr>
            <w:r>
              <w:rPr>
                <w:rFonts w:ascii="Calibri" w:eastAsia="Calibri" w:hAnsi="Calibri" w:cs="Calibri"/>
                <w:color w:val="212121"/>
                <w:sz w:val="20"/>
                <w:szCs w:val="20"/>
              </w:rPr>
              <w:t>Study packages</w:t>
            </w:r>
            <w:r w:rsidR="00843986">
              <w:rPr>
                <w:rFonts w:ascii="Calibri" w:eastAsia="Calibri" w:hAnsi="Calibri" w:cs="Calibri"/>
                <w:color w:val="212121"/>
                <w:sz w:val="20"/>
                <w:szCs w:val="20"/>
              </w:rPr>
              <w:t xml:space="preserve"> – these can be expensive and time intensive. </w:t>
            </w:r>
          </w:p>
        </w:tc>
      </w:tr>
      <w:tr w:rsidR="49024195" w14:paraId="2B2605AA" w14:textId="77777777" w:rsidTr="00956F83">
        <w:trPr>
          <w:trHeight w:val="300"/>
        </w:trPr>
        <w:tc>
          <w:tcPr>
            <w:tcW w:w="4508" w:type="dxa"/>
            <w:tcBorders>
              <w:top w:val="single" w:sz="6" w:space="0" w:color="BDD6EE"/>
              <w:left w:val="single" w:sz="6" w:space="0" w:color="BDD6EE"/>
              <w:bottom w:val="single" w:sz="6" w:space="0" w:color="BDD6EE"/>
              <w:right w:val="single" w:sz="6" w:space="0" w:color="BDD6EE"/>
            </w:tcBorders>
            <w:tcMar>
              <w:left w:w="105" w:type="dxa"/>
              <w:right w:w="105" w:type="dxa"/>
            </w:tcMar>
          </w:tcPr>
          <w:p w14:paraId="0BAC050F" w14:textId="3E67436A" w:rsidR="58C63A48" w:rsidRDefault="58C63A48" w:rsidP="49024195">
            <w:pPr>
              <w:spacing w:line="240" w:lineRule="auto"/>
              <w:rPr>
                <w:rFonts w:ascii="Calibri" w:eastAsia="Calibri" w:hAnsi="Calibri" w:cs="Calibri"/>
                <w:color w:val="212121"/>
                <w:sz w:val="20"/>
                <w:szCs w:val="20"/>
                <w:lang w:val="en-US"/>
              </w:rPr>
            </w:pPr>
            <w:r w:rsidRPr="49024195">
              <w:rPr>
                <w:rFonts w:ascii="Calibri" w:eastAsia="Calibri" w:hAnsi="Calibri" w:cs="Calibri"/>
                <w:color w:val="212121"/>
                <w:sz w:val="20"/>
                <w:szCs w:val="20"/>
                <w:lang w:val="en-US"/>
              </w:rPr>
              <w:t>Do you have an idea of your study style and optimal ways of learning?</w:t>
            </w:r>
            <w:r w:rsidR="00736F27">
              <w:rPr>
                <w:rFonts w:ascii="Calibri" w:eastAsia="Calibri" w:hAnsi="Calibri" w:cs="Calibri"/>
                <w:color w:val="212121"/>
                <w:sz w:val="20"/>
                <w:szCs w:val="20"/>
                <w:lang w:val="en-US"/>
              </w:rPr>
              <w:t xml:space="preserve"> </w:t>
            </w:r>
          </w:p>
        </w:tc>
        <w:tc>
          <w:tcPr>
            <w:tcW w:w="4508" w:type="dxa"/>
            <w:vMerge/>
            <w:tcBorders>
              <w:left w:val="single" w:sz="6" w:space="0" w:color="BDD6EE"/>
              <w:right w:val="single" w:sz="6" w:space="0" w:color="BDD6EE"/>
            </w:tcBorders>
            <w:tcMar>
              <w:left w:w="105" w:type="dxa"/>
              <w:right w:w="105" w:type="dxa"/>
            </w:tcMar>
          </w:tcPr>
          <w:p w14:paraId="6CA7D13C" w14:textId="77777777" w:rsidR="005C7716" w:rsidRDefault="005C7716"/>
        </w:tc>
      </w:tr>
      <w:tr w:rsidR="49024195" w14:paraId="79192A57" w14:textId="77777777" w:rsidTr="00956F83">
        <w:trPr>
          <w:trHeight w:val="300"/>
        </w:trPr>
        <w:tc>
          <w:tcPr>
            <w:tcW w:w="4508" w:type="dxa"/>
            <w:tcBorders>
              <w:top w:val="single" w:sz="6" w:space="0" w:color="BDD6EE"/>
              <w:left w:val="single" w:sz="6" w:space="0" w:color="BDD6EE"/>
              <w:bottom w:val="single" w:sz="6" w:space="0" w:color="BDD6EE"/>
              <w:right w:val="single" w:sz="6" w:space="0" w:color="BDD6EE"/>
            </w:tcBorders>
            <w:tcMar>
              <w:left w:w="105" w:type="dxa"/>
              <w:right w:w="105" w:type="dxa"/>
            </w:tcMar>
          </w:tcPr>
          <w:p w14:paraId="1EAB43D3" w14:textId="0088D7CB" w:rsidR="58C63A48" w:rsidRDefault="58C63A48" w:rsidP="49024195">
            <w:pPr>
              <w:spacing w:after="0" w:line="240" w:lineRule="auto"/>
              <w:rPr>
                <w:rFonts w:ascii="Calibri" w:eastAsia="Calibri" w:hAnsi="Calibri" w:cs="Calibri"/>
                <w:color w:val="212121"/>
                <w:sz w:val="20"/>
                <w:szCs w:val="20"/>
                <w:lang w:val="en-US"/>
              </w:rPr>
            </w:pPr>
            <w:r w:rsidRPr="49024195">
              <w:rPr>
                <w:rFonts w:ascii="Calibri" w:eastAsia="Calibri" w:hAnsi="Calibri" w:cs="Calibri"/>
                <w:color w:val="212121"/>
                <w:sz w:val="20"/>
                <w:szCs w:val="20"/>
                <w:lang w:val="en-US"/>
              </w:rPr>
              <w:t>Do you have a suitable environment to study outside work? How might you optimise this?</w:t>
            </w:r>
          </w:p>
          <w:p w14:paraId="560B02F1" w14:textId="064330AA" w:rsidR="49024195" w:rsidRDefault="49024195" w:rsidP="49024195">
            <w:pPr>
              <w:spacing w:after="0" w:line="240" w:lineRule="auto"/>
              <w:rPr>
                <w:rFonts w:ascii="Calibri" w:eastAsia="Calibri" w:hAnsi="Calibri" w:cs="Calibri"/>
                <w:color w:val="212121"/>
                <w:sz w:val="20"/>
                <w:szCs w:val="20"/>
                <w:lang w:val="en-US"/>
              </w:rPr>
            </w:pPr>
          </w:p>
        </w:tc>
        <w:tc>
          <w:tcPr>
            <w:tcW w:w="4508" w:type="dxa"/>
            <w:vMerge/>
            <w:tcBorders>
              <w:left w:val="single" w:sz="6" w:space="0" w:color="BDD6EE"/>
              <w:right w:val="single" w:sz="6" w:space="0" w:color="BDD6EE"/>
            </w:tcBorders>
            <w:tcMar>
              <w:left w:w="105" w:type="dxa"/>
              <w:right w:w="105" w:type="dxa"/>
            </w:tcMar>
          </w:tcPr>
          <w:p w14:paraId="6E903A76" w14:textId="77777777" w:rsidR="005C7716" w:rsidRDefault="005C7716"/>
        </w:tc>
      </w:tr>
      <w:tr w:rsidR="49024195" w14:paraId="4CEE6285" w14:textId="77777777" w:rsidTr="00956F83">
        <w:trPr>
          <w:trHeight w:val="300"/>
        </w:trPr>
        <w:tc>
          <w:tcPr>
            <w:tcW w:w="4508" w:type="dxa"/>
            <w:tcBorders>
              <w:top w:val="single" w:sz="6" w:space="0" w:color="BDD6EE"/>
              <w:left w:val="single" w:sz="6" w:space="0" w:color="BDD6EE"/>
              <w:bottom w:val="single" w:sz="6" w:space="0" w:color="BDD6EE"/>
              <w:right w:val="single" w:sz="6" w:space="0" w:color="BDD6EE"/>
            </w:tcBorders>
            <w:tcMar>
              <w:left w:w="105" w:type="dxa"/>
              <w:right w:w="105" w:type="dxa"/>
            </w:tcMar>
          </w:tcPr>
          <w:p w14:paraId="456F1575" w14:textId="3B92AB60" w:rsidR="58C63A48" w:rsidRDefault="58C63A48" w:rsidP="49024195">
            <w:pPr>
              <w:spacing w:after="0" w:line="240" w:lineRule="auto"/>
              <w:rPr>
                <w:rFonts w:ascii="Calibri" w:eastAsia="Calibri" w:hAnsi="Calibri" w:cs="Calibri"/>
                <w:color w:val="212121"/>
                <w:sz w:val="20"/>
                <w:szCs w:val="20"/>
                <w:lang w:val="en-US"/>
              </w:rPr>
            </w:pPr>
            <w:r w:rsidRPr="49024195">
              <w:rPr>
                <w:rFonts w:ascii="Calibri" w:eastAsia="Calibri" w:hAnsi="Calibri" w:cs="Calibri"/>
                <w:color w:val="212121"/>
                <w:sz w:val="20"/>
                <w:szCs w:val="20"/>
                <w:lang w:val="en-US"/>
              </w:rPr>
              <w:t xml:space="preserve">Have you </w:t>
            </w:r>
            <w:proofErr w:type="gramStart"/>
            <w:r w:rsidR="1366E9F7" w:rsidRPr="49024195">
              <w:rPr>
                <w:rFonts w:ascii="Calibri" w:eastAsia="Calibri" w:hAnsi="Calibri" w:cs="Calibri"/>
                <w:color w:val="212121"/>
                <w:sz w:val="20"/>
                <w:szCs w:val="20"/>
                <w:lang w:val="en-US"/>
              </w:rPr>
              <w:t>made a plan</w:t>
            </w:r>
            <w:proofErr w:type="gramEnd"/>
            <w:r w:rsidR="1366E9F7" w:rsidRPr="49024195">
              <w:rPr>
                <w:rFonts w:ascii="Calibri" w:eastAsia="Calibri" w:hAnsi="Calibri" w:cs="Calibri"/>
                <w:color w:val="212121"/>
                <w:sz w:val="20"/>
                <w:szCs w:val="20"/>
                <w:lang w:val="en-US"/>
              </w:rPr>
              <w:t xml:space="preserve"> for</w:t>
            </w:r>
            <w:r w:rsidRPr="49024195">
              <w:rPr>
                <w:rFonts w:ascii="Calibri" w:eastAsia="Calibri" w:hAnsi="Calibri" w:cs="Calibri"/>
                <w:color w:val="212121"/>
                <w:sz w:val="20"/>
                <w:szCs w:val="20"/>
                <w:lang w:val="en-US"/>
              </w:rPr>
              <w:t xml:space="preserve"> personal study leave in the lead up to the exam</w:t>
            </w:r>
            <w:r w:rsidR="13D09B96" w:rsidRPr="49024195">
              <w:rPr>
                <w:rFonts w:ascii="Calibri" w:eastAsia="Calibri" w:hAnsi="Calibri" w:cs="Calibri"/>
                <w:color w:val="212121"/>
                <w:sz w:val="20"/>
                <w:szCs w:val="20"/>
                <w:lang w:val="en-US"/>
              </w:rPr>
              <w:t>?</w:t>
            </w:r>
            <w:r w:rsidRPr="49024195">
              <w:rPr>
                <w:rFonts w:ascii="Calibri" w:eastAsia="Calibri" w:hAnsi="Calibri" w:cs="Calibri"/>
                <w:color w:val="212121"/>
                <w:sz w:val="20"/>
                <w:szCs w:val="20"/>
                <w:lang w:val="en-US"/>
              </w:rPr>
              <w:t xml:space="preserve"> </w:t>
            </w:r>
          </w:p>
          <w:p w14:paraId="26F86E76" w14:textId="603ADEC7" w:rsidR="49024195" w:rsidRDefault="49024195" w:rsidP="49024195">
            <w:pPr>
              <w:spacing w:after="0" w:line="240" w:lineRule="auto"/>
              <w:rPr>
                <w:rFonts w:ascii="Calibri" w:eastAsia="Calibri" w:hAnsi="Calibri" w:cs="Calibri"/>
                <w:color w:val="212121"/>
                <w:sz w:val="20"/>
                <w:szCs w:val="20"/>
                <w:lang w:val="en-US"/>
              </w:rPr>
            </w:pPr>
          </w:p>
        </w:tc>
        <w:tc>
          <w:tcPr>
            <w:tcW w:w="4508" w:type="dxa"/>
            <w:vMerge/>
            <w:tcBorders>
              <w:left w:val="single" w:sz="6" w:space="0" w:color="BDD6EE"/>
              <w:right w:val="single" w:sz="6" w:space="0" w:color="BDD6EE"/>
            </w:tcBorders>
            <w:tcMar>
              <w:left w:w="105" w:type="dxa"/>
              <w:right w:w="105" w:type="dxa"/>
            </w:tcMar>
          </w:tcPr>
          <w:p w14:paraId="484A11A0" w14:textId="77777777" w:rsidR="005C7716" w:rsidRDefault="005C7716"/>
        </w:tc>
      </w:tr>
      <w:tr w:rsidR="49024195" w14:paraId="1DD7B26F" w14:textId="77777777" w:rsidTr="00956F83">
        <w:trPr>
          <w:trHeight w:val="300"/>
        </w:trPr>
        <w:tc>
          <w:tcPr>
            <w:tcW w:w="4508" w:type="dxa"/>
            <w:tcBorders>
              <w:top w:val="single" w:sz="6" w:space="0" w:color="BDD6EE"/>
              <w:left w:val="single" w:sz="6" w:space="0" w:color="BDD6EE"/>
              <w:bottom w:val="single" w:sz="6" w:space="0" w:color="BDD6EE"/>
              <w:right w:val="single" w:sz="6" w:space="0" w:color="BDD6EE"/>
            </w:tcBorders>
            <w:tcMar>
              <w:left w:w="105" w:type="dxa"/>
              <w:right w:w="105" w:type="dxa"/>
            </w:tcMar>
          </w:tcPr>
          <w:p w14:paraId="4D182EB3" w14:textId="05E15CE3" w:rsidR="0819D547" w:rsidRDefault="0819D547" w:rsidP="49024195">
            <w:pPr>
              <w:spacing w:line="240" w:lineRule="auto"/>
              <w:rPr>
                <w:rFonts w:ascii="Calibri" w:eastAsia="Calibri" w:hAnsi="Calibri" w:cs="Calibri"/>
                <w:color w:val="212121"/>
                <w:sz w:val="20"/>
                <w:szCs w:val="20"/>
                <w:lang w:val="en-US"/>
              </w:rPr>
            </w:pPr>
            <w:r w:rsidRPr="49024195">
              <w:rPr>
                <w:rFonts w:ascii="Calibri" w:eastAsia="Calibri" w:hAnsi="Calibri" w:cs="Calibri"/>
                <w:color w:val="212121"/>
                <w:sz w:val="20"/>
                <w:szCs w:val="20"/>
                <w:lang w:val="en-US"/>
              </w:rPr>
              <w:t>Is your clinical supervisor/team/department/TPD aware you are planning to sit the exam?</w:t>
            </w:r>
          </w:p>
          <w:p w14:paraId="7A890E4A" w14:textId="4DF2921A" w:rsidR="1076839B" w:rsidRDefault="1076839B" w:rsidP="49024195">
            <w:pPr>
              <w:spacing w:line="240" w:lineRule="auto"/>
              <w:rPr>
                <w:rFonts w:ascii="Calibri" w:eastAsia="Calibri" w:hAnsi="Calibri" w:cs="Calibri"/>
                <w:color w:val="212121"/>
                <w:sz w:val="20"/>
                <w:szCs w:val="20"/>
                <w:lang w:val="en-US"/>
              </w:rPr>
            </w:pPr>
            <w:r w:rsidRPr="49024195">
              <w:rPr>
                <w:rFonts w:ascii="Calibri" w:eastAsia="Calibri" w:hAnsi="Calibri" w:cs="Calibri"/>
                <w:color w:val="212121"/>
                <w:sz w:val="20"/>
                <w:szCs w:val="20"/>
                <w:lang w:val="en-US"/>
              </w:rPr>
              <w:t>Have you considered asking for changes in your shift pattern to help you prepare well?</w:t>
            </w:r>
          </w:p>
        </w:tc>
        <w:tc>
          <w:tcPr>
            <w:tcW w:w="4508" w:type="dxa"/>
            <w:vMerge/>
            <w:tcBorders>
              <w:left w:val="single" w:sz="6" w:space="0" w:color="BDD6EE"/>
              <w:right w:val="single" w:sz="6" w:space="0" w:color="BDD6EE"/>
            </w:tcBorders>
            <w:tcMar>
              <w:left w:w="105" w:type="dxa"/>
              <w:right w:w="105" w:type="dxa"/>
            </w:tcMar>
          </w:tcPr>
          <w:p w14:paraId="743991E1" w14:textId="77777777" w:rsidR="005C7716" w:rsidRDefault="005C7716"/>
        </w:tc>
      </w:tr>
      <w:tr w:rsidR="49024195" w14:paraId="0DEC5859" w14:textId="77777777" w:rsidTr="00956F83">
        <w:trPr>
          <w:trHeight w:val="300"/>
        </w:trPr>
        <w:tc>
          <w:tcPr>
            <w:tcW w:w="4508" w:type="dxa"/>
            <w:tcBorders>
              <w:top w:val="single" w:sz="6" w:space="0" w:color="BDD6EE"/>
              <w:left w:val="single" w:sz="6" w:space="0" w:color="BDD6EE"/>
              <w:bottom w:val="single" w:sz="6" w:space="0" w:color="BDD6EE"/>
              <w:right w:val="single" w:sz="6" w:space="0" w:color="BDD6EE"/>
            </w:tcBorders>
            <w:tcMar>
              <w:left w:w="105" w:type="dxa"/>
              <w:right w:w="105" w:type="dxa"/>
            </w:tcMar>
          </w:tcPr>
          <w:p w14:paraId="1BEB73E4" w14:textId="0B7A59C5" w:rsidR="0BEA2AAA" w:rsidRDefault="0BEA2AAA" w:rsidP="49024195">
            <w:pPr>
              <w:spacing w:line="240" w:lineRule="auto"/>
              <w:rPr>
                <w:rFonts w:ascii="Calibri" w:eastAsia="Calibri" w:hAnsi="Calibri" w:cs="Calibri"/>
                <w:color w:val="212121"/>
                <w:sz w:val="20"/>
                <w:szCs w:val="20"/>
                <w:lang w:val="en-US"/>
              </w:rPr>
            </w:pPr>
            <w:r w:rsidRPr="49024195">
              <w:rPr>
                <w:rFonts w:ascii="Calibri" w:eastAsia="Calibri" w:hAnsi="Calibri" w:cs="Calibri"/>
                <w:color w:val="212121"/>
                <w:sz w:val="20"/>
                <w:szCs w:val="20"/>
                <w:lang w:val="en-US"/>
              </w:rPr>
              <w:t>Do you have peers sitting the same exam?  Would you benefit from peer study groups? Could you share resources?</w:t>
            </w:r>
          </w:p>
        </w:tc>
        <w:tc>
          <w:tcPr>
            <w:tcW w:w="4508" w:type="dxa"/>
            <w:vMerge/>
            <w:tcBorders>
              <w:left w:val="single" w:sz="6" w:space="0" w:color="BDD6EE"/>
              <w:bottom w:val="single" w:sz="6" w:space="0" w:color="BDD6EE"/>
              <w:right w:val="single" w:sz="6" w:space="0" w:color="BDD6EE"/>
            </w:tcBorders>
            <w:tcMar>
              <w:left w:w="105" w:type="dxa"/>
              <w:right w:w="105" w:type="dxa"/>
            </w:tcMar>
          </w:tcPr>
          <w:p w14:paraId="7B4877E2" w14:textId="77777777" w:rsidR="005C7716" w:rsidRDefault="005C7716"/>
        </w:tc>
      </w:tr>
      <w:tr w:rsidR="49024195" w14:paraId="617797B7" w14:textId="77777777" w:rsidTr="00956F83">
        <w:trPr>
          <w:trHeight w:val="300"/>
        </w:trPr>
        <w:tc>
          <w:tcPr>
            <w:tcW w:w="4508" w:type="dxa"/>
            <w:tcBorders>
              <w:top w:val="single" w:sz="6" w:space="0" w:color="BDD6EE"/>
              <w:left w:val="single" w:sz="6" w:space="0" w:color="BDD6EE"/>
              <w:bottom w:val="single" w:sz="6" w:space="0" w:color="BDD6EE"/>
              <w:right w:val="single" w:sz="6" w:space="0" w:color="BDD6EE"/>
            </w:tcBorders>
            <w:tcMar>
              <w:left w:w="105" w:type="dxa"/>
              <w:right w:w="105" w:type="dxa"/>
            </w:tcMar>
          </w:tcPr>
          <w:p w14:paraId="4A2450A1" w14:textId="056A8FC9" w:rsidR="49024195" w:rsidRDefault="49024195" w:rsidP="49024195">
            <w:pPr>
              <w:spacing w:after="0" w:line="240" w:lineRule="auto"/>
              <w:jc w:val="center"/>
              <w:rPr>
                <w:rFonts w:ascii="Calibri" w:eastAsia="Calibri" w:hAnsi="Calibri" w:cs="Calibri"/>
                <w:color w:val="212121"/>
                <w:sz w:val="20"/>
                <w:szCs w:val="20"/>
              </w:rPr>
            </w:pPr>
            <w:r w:rsidRPr="49024195">
              <w:rPr>
                <w:rFonts w:ascii="Calibri" w:eastAsia="Calibri" w:hAnsi="Calibri" w:cs="Calibri"/>
                <w:b/>
                <w:bCs/>
                <w:color w:val="212121"/>
                <w:sz w:val="20"/>
                <w:szCs w:val="20"/>
                <w:lang w:val="en-US"/>
              </w:rPr>
              <w:t>Health</w:t>
            </w:r>
          </w:p>
        </w:tc>
        <w:tc>
          <w:tcPr>
            <w:tcW w:w="4508" w:type="dxa"/>
            <w:tcBorders>
              <w:top w:val="single" w:sz="6" w:space="0" w:color="BDD6EE"/>
              <w:left w:val="single" w:sz="6" w:space="0" w:color="BDD6EE"/>
              <w:bottom w:val="single" w:sz="6" w:space="0" w:color="BDD6EE"/>
              <w:right w:val="single" w:sz="6" w:space="0" w:color="BDD6EE"/>
            </w:tcBorders>
            <w:tcMar>
              <w:left w:w="105" w:type="dxa"/>
              <w:right w:w="105" w:type="dxa"/>
            </w:tcMar>
          </w:tcPr>
          <w:p w14:paraId="5BC695FF" w14:textId="1526637E" w:rsidR="49024195" w:rsidRDefault="49024195" w:rsidP="49024195">
            <w:pPr>
              <w:spacing w:after="0" w:line="240" w:lineRule="auto"/>
              <w:rPr>
                <w:rFonts w:ascii="Calibri" w:eastAsia="Calibri" w:hAnsi="Calibri" w:cs="Calibri"/>
                <w:color w:val="212121"/>
                <w:sz w:val="20"/>
                <w:szCs w:val="20"/>
              </w:rPr>
            </w:pPr>
          </w:p>
        </w:tc>
      </w:tr>
      <w:tr w:rsidR="49024195" w14:paraId="68D0B416" w14:textId="77777777" w:rsidTr="00956F83">
        <w:trPr>
          <w:trHeight w:val="300"/>
        </w:trPr>
        <w:tc>
          <w:tcPr>
            <w:tcW w:w="4508" w:type="dxa"/>
            <w:tcBorders>
              <w:top w:val="single" w:sz="6" w:space="0" w:color="BDD6EE"/>
              <w:left w:val="single" w:sz="6" w:space="0" w:color="BDD6EE"/>
              <w:bottom w:val="single" w:sz="6" w:space="0" w:color="BDD6EE"/>
              <w:right w:val="single" w:sz="6" w:space="0" w:color="BDD6EE"/>
            </w:tcBorders>
            <w:tcMar>
              <w:left w:w="105" w:type="dxa"/>
              <w:right w:w="105" w:type="dxa"/>
            </w:tcMar>
          </w:tcPr>
          <w:p w14:paraId="0BBA3EC1" w14:textId="476C3EB6" w:rsidR="49024195" w:rsidRDefault="49024195" w:rsidP="49024195">
            <w:pPr>
              <w:spacing w:after="0" w:line="240" w:lineRule="auto"/>
              <w:rPr>
                <w:rFonts w:ascii="Calibri" w:eastAsia="Calibri" w:hAnsi="Calibri" w:cs="Calibri"/>
                <w:color w:val="212121"/>
                <w:sz w:val="20"/>
                <w:szCs w:val="20"/>
                <w:lang w:val="en-US"/>
              </w:rPr>
            </w:pPr>
            <w:r w:rsidRPr="49024195">
              <w:rPr>
                <w:rFonts w:ascii="Calibri" w:eastAsia="Calibri" w:hAnsi="Calibri" w:cs="Calibri"/>
                <w:color w:val="212121"/>
                <w:sz w:val="20"/>
                <w:szCs w:val="20"/>
                <w:lang w:val="en-US"/>
              </w:rPr>
              <w:t>Do you have health issues/</w:t>
            </w:r>
            <w:r w:rsidR="000967CB">
              <w:rPr>
                <w:rFonts w:ascii="Calibri" w:eastAsia="Calibri" w:hAnsi="Calibri" w:cs="Calibri"/>
                <w:color w:val="212121"/>
                <w:sz w:val="20"/>
                <w:szCs w:val="20"/>
                <w:lang w:val="en-US"/>
              </w:rPr>
              <w:t>learning challenges</w:t>
            </w:r>
            <w:r w:rsidRPr="49024195">
              <w:rPr>
                <w:rFonts w:ascii="Calibri" w:eastAsia="Calibri" w:hAnsi="Calibri" w:cs="Calibri"/>
                <w:color w:val="212121"/>
                <w:sz w:val="20"/>
                <w:szCs w:val="20"/>
                <w:lang w:val="en-US"/>
              </w:rPr>
              <w:t xml:space="preserve"> which might impact your ability to sit the exam?  </w:t>
            </w:r>
          </w:p>
          <w:p w14:paraId="6E66C845" w14:textId="77777777" w:rsidR="00956F83" w:rsidRDefault="00956F83" w:rsidP="00956F83">
            <w:pPr>
              <w:spacing w:after="0" w:line="240" w:lineRule="auto"/>
              <w:rPr>
                <w:rFonts w:ascii="Calibri" w:eastAsia="Calibri" w:hAnsi="Calibri" w:cs="Calibri"/>
                <w:color w:val="212121"/>
                <w:sz w:val="20"/>
                <w:szCs w:val="20"/>
                <w:lang w:val="en-US"/>
              </w:rPr>
            </w:pPr>
            <w:r w:rsidRPr="49024195">
              <w:rPr>
                <w:rFonts w:ascii="Calibri" w:eastAsia="Calibri" w:hAnsi="Calibri" w:cs="Calibri"/>
                <w:color w:val="212121"/>
                <w:sz w:val="20"/>
                <w:szCs w:val="20"/>
                <w:lang w:val="en-US"/>
              </w:rPr>
              <w:t>Would you benefit from adjustments to the exam format?</w:t>
            </w:r>
          </w:p>
          <w:p w14:paraId="608FA4CA" w14:textId="3BA10C9F" w:rsidR="49024195" w:rsidRDefault="49024195" w:rsidP="49024195">
            <w:pPr>
              <w:spacing w:after="0" w:line="240" w:lineRule="auto"/>
              <w:rPr>
                <w:rFonts w:ascii="Calibri" w:eastAsia="Calibri" w:hAnsi="Calibri" w:cs="Calibri"/>
                <w:color w:val="212121"/>
                <w:sz w:val="20"/>
                <w:szCs w:val="20"/>
                <w:lang w:val="en-US"/>
              </w:rPr>
            </w:pPr>
          </w:p>
        </w:tc>
        <w:tc>
          <w:tcPr>
            <w:tcW w:w="4508" w:type="dxa"/>
            <w:vMerge w:val="restart"/>
            <w:tcBorders>
              <w:top w:val="single" w:sz="6" w:space="0" w:color="BDD6EE"/>
              <w:left w:val="single" w:sz="6" w:space="0" w:color="BDD6EE"/>
              <w:bottom w:val="single" w:sz="6" w:space="0" w:color="BDD6EE"/>
              <w:right w:val="single" w:sz="6" w:space="0" w:color="BDD6EE"/>
            </w:tcBorders>
            <w:tcMar>
              <w:left w:w="105" w:type="dxa"/>
              <w:right w:w="105" w:type="dxa"/>
            </w:tcMar>
          </w:tcPr>
          <w:p w14:paraId="7024AD8F" w14:textId="2E11F4DB" w:rsidR="49024195" w:rsidRDefault="49024195" w:rsidP="49024195">
            <w:pPr>
              <w:spacing w:after="0" w:line="240" w:lineRule="auto"/>
              <w:rPr>
                <w:rFonts w:ascii="Calibri" w:eastAsia="Calibri" w:hAnsi="Calibri" w:cs="Calibri"/>
                <w:color w:val="212121"/>
                <w:sz w:val="20"/>
                <w:szCs w:val="20"/>
              </w:rPr>
            </w:pPr>
            <w:r w:rsidRPr="49024195">
              <w:rPr>
                <w:rFonts w:ascii="Calibri" w:eastAsia="Calibri" w:hAnsi="Calibri" w:cs="Calibri"/>
                <w:color w:val="212121"/>
                <w:sz w:val="20"/>
                <w:szCs w:val="20"/>
              </w:rPr>
              <w:t xml:space="preserve">If you have a known disability, including dyslexia, you may well be eligible to adjustments to the format of your exam. </w:t>
            </w:r>
            <w:r w:rsidR="000967CB">
              <w:rPr>
                <w:rFonts w:ascii="Calibri" w:eastAsia="Calibri" w:hAnsi="Calibri" w:cs="Calibri"/>
                <w:color w:val="212121"/>
                <w:sz w:val="20"/>
                <w:szCs w:val="20"/>
              </w:rPr>
              <w:t>The examination body i.e. Royal College / Faculty will provide information on their website regarding how to apply for reasonable adjustments and specific timeframes for doing so.</w:t>
            </w:r>
          </w:p>
          <w:p w14:paraId="13036FA2" w14:textId="1F0436D5" w:rsidR="000967CB" w:rsidRDefault="49024195" w:rsidP="49024195">
            <w:pPr>
              <w:spacing w:after="0" w:line="240" w:lineRule="auto"/>
              <w:rPr>
                <w:rFonts w:ascii="Calibri" w:eastAsia="Calibri" w:hAnsi="Calibri" w:cs="Calibri"/>
                <w:color w:val="212121"/>
                <w:sz w:val="20"/>
                <w:szCs w:val="20"/>
              </w:rPr>
            </w:pPr>
            <w:r w:rsidRPr="49024195">
              <w:rPr>
                <w:rFonts w:ascii="Calibri" w:eastAsia="Calibri" w:hAnsi="Calibri" w:cs="Calibri"/>
                <w:color w:val="212121"/>
                <w:sz w:val="20"/>
                <w:szCs w:val="20"/>
              </w:rPr>
              <w:t>If you are suspicious that you might have dyslexia but have not received a formal diagnosis guidance is available on the TDWS website about accessing screening.</w:t>
            </w:r>
          </w:p>
          <w:p w14:paraId="04AB9A80" w14:textId="77777777" w:rsidR="00436C77" w:rsidRDefault="00436C77" w:rsidP="49024195">
            <w:pPr>
              <w:spacing w:after="0" w:line="240" w:lineRule="auto"/>
              <w:rPr>
                <w:rFonts w:ascii="Calibri" w:eastAsia="Calibri" w:hAnsi="Calibri" w:cs="Calibri"/>
                <w:color w:val="212121"/>
                <w:sz w:val="20"/>
                <w:szCs w:val="20"/>
              </w:rPr>
            </w:pPr>
          </w:p>
          <w:p w14:paraId="4CF6ED9D" w14:textId="55E84613" w:rsidR="49024195" w:rsidRDefault="006570A6" w:rsidP="00436C77">
            <w:pPr>
              <w:spacing w:after="0" w:line="240" w:lineRule="auto"/>
              <w:rPr>
                <w:rFonts w:ascii="Calibri" w:eastAsia="Calibri" w:hAnsi="Calibri" w:cs="Calibri"/>
                <w:color w:val="212121"/>
                <w:sz w:val="20"/>
                <w:szCs w:val="20"/>
              </w:rPr>
            </w:pPr>
            <w:r>
              <w:rPr>
                <w:rFonts w:ascii="Calibri" w:eastAsia="Calibri" w:hAnsi="Calibri" w:cs="Calibri"/>
                <w:color w:val="212121"/>
                <w:sz w:val="20"/>
                <w:szCs w:val="20"/>
              </w:rPr>
              <w:t xml:space="preserve">Remember to preserve your own wellbeing: </w:t>
            </w:r>
            <w:hyperlink r:id="rId6" w:history="1">
              <w:r w:rsidRPr="00436C77">
                <w:rPr>
                  <w:rStyle w:val="Hyperlink"/>
                  <w:sz w:val="18"/>
                  <w:szCs w:val="18"/>
                </w:rPr>
                <w:t>5 Steps to Wellbeing Animation</w:t>
              </w:r>
            </w:hyperlink>
          </w:p>
        </w:tc>
      </w:tr>
      <w:tr w:rsidR="49024195" w14:paraId="569ECD01" w14:textId="77777777" w:rsidTr="00956F83">
        <w:trPr>
          <w:trHeight w:val="300"/>
        </w:trPr>
        <w:tc>
          <w:tcPr>
            <w:tcW w:w="4508" w:type="dxa"/>
            <w:tcBorders>
              <w:top w:val="single" w:sz="6" w:space="0" w:color="BDD6EE"/>
              <w:left w:val="single" w:sz="6" w:space="0" w:color="BDD6EE"/>
              <w:bottom w:val="single" w:sz="6" w:space="0" w:color="BDD6EE"/>
              <w:right w:val="single" w:sz="6" w:space="0" w:color="BDD6EE"/>
            </w:tcBorders>
            <w:tcMar>
              <w:left w:w="105" w:type="dxa"/>
              <w:right w:w="105" w:type="dxa"/>
            </w:tcMar>
          </w:tcPr>
          <w:p w14:paraId="5F962530" w14:textId="294FDF3C" w:rsidR="49024195" w:rsidRDefault="49024195" w:rsidP="49024195">
            <w:pPr>
              <w:spacing w:after="0" w:line="240" w:lineRule="auto"/>
              <w:rPr>
                <w:rFonts w:ascii="Calibri" w:eastAsia="Calibri" w:hAnsi="Calibri" w:cs="Calibri"/>
                <w:color w:val="212121"/>
                <w:sz w:val="20"/>
                <w:szCs w:val="20"/>
                <w:lang w:val="en-US"/>
              </w:rPr>
            </w:pPr>
            <w:r w:rsidRPr="49024195">
              <w:rPr>
                <w:rFonts w:ascii="Calibri" w:eastAsia="Calibri" w:hAnsi="Calibri" w:cs="Calibri"/>
                <w:color w:val="212121"/>
                <w:sz w:val="20"/>
                <w:szCs w:val="20"/>
                <w:lang w:val="en-US"/>
              </w:rPr>
              <w:t>Do you have a plan for how to relax and de-stress whilst balancing work and study?</w:t>
            </w:r>
          </w:p>
          <w:p w14:paraId="18DADB13" w14:textId="4192551E" w:rsidR="49024195" w:rsidRDefault="49024195" w:rsidP="49024195">
            <w:pPr>
              <w:spacing w:after="0" w:line="240" w:lineRule="auto"/>
              <w:rPr>
                <w:rFonts w:ascii="Calibri" w:eastAsia="Calibri" w:hAnsi="Calibri" w:cs="Calibri"/>
                <w:color w:val="212121"/>
                <w:sz w:val="20"/>
                <w:szCs w:val="20"/>
                <w:lang w:val="en-US"/>
              </w:rPr>
            </w:pPr>
          </w:p>
        </w:tc>
        <w:tc>
          <w:tcPr>
            <w:tcW w:w="4508" w:type="dxa"/>
            <w:vMerge/>
            <w:tcBorders>
              <w:left w:val="single" w:sz="6" w:space="0" w:color="BDD6EE"/>
              <w:right w:val="single" w:sz="6" w:space="0" w:color="BDD6EE"/>
            </w:tcBorders>
            <w:tcMar>
              <w:left w:w="105" w:type="dxa"/>
              <w:right w:w="105" w:type="dxa"/>
            </w:tcMar>
          </w:tcPr>
          <w:p w14:paraId="3E371A0E" w14:textId="77777777" w:rsidR="005C7716" w:rsidRDefault="005C7716"/>
        </w:tc>
      </w:tr>
      <w:tr w:rsidR="49024195" w14:paraId="448F5F5F" w14:textId="77777777" w:rsidTr="00956F83">
        <w:trPr>
          <w:trHeight w:val="300"/>
        </w:trPr>
        <w:tc>
          <w:tcPr>
            <w:tcW w:w="4508" w:type="dxa"/>
            <w:tcBorders>
              <w:top w:val="single" w:sz="6" w:space="0" w:color="BDD6EE"/>
              <w:left w:val="single" w:sz="6" w:space="0" w:color="BDD6EE"/>
              <w:bottom w:val="single" w:sz="6" w:space="0" w:color="BDD6EE"/>
              <w:right w:val="single" w:sz="6" w:space="0" w:color="BDD6EE"/>
            </w:tcBorders>
            <w:tcMar>
              <w:left w:w="105" w:type="dxa"/>
              <w:right w:w="105" w:type="dxa"/>
            </w:tcMar>
          </w:tcPr>
          <w:p w14:paraId="38F1C26D" w14:textId="7A041CC6" w:rsidR="49024195" w:rsidRDefault="49024195" w:rsidP="49024195">
            <w:pPr>
              <w:spacing w:after="0" w:line="240" w:lineRule="auto"/>
              <w:rPr>
                <w:rFonts w:ascii="Calibri" w:eastAsia="Calibri" w:hAnsi="Calibri" w:cs="Calibri"/>
                <w:color w:val="212121"/>
                <w:sz w:val="20"/>
                <w:szCs w:val="20"/>
                <w:lang w:val="en-US"/>
              </w:rPr>
            </w:pPr>
            <w:r w:rsidRPr="49024195">
              <w:rPr>
                <w:rFonts w:ascii="Calibri" w:eastAsia="Calibri" w:hAnsi="Calibri" w:cs="Calibri"/>
                <w:color w:val="212121"/>
                <w:sz w:val="20"/>
                <w:szCs w:val="20"/>
                <w:lang w:val="en-US"/>
              </w:rPr>
              <w:t>Are there any other events outwith work impacting ability to prepare? Are these able to change or do you need to consider perhaps delaying this exam sitting?  Would you benefit from discussing with your supervisor?</w:t>
            </w:r>
          </w:p>
        </w:tc>
        <w:tc>
          <w:tcPr>
            <w:tcW w:w="4508" w:type="dxa"/>
            <w:vMerge/>
            <w:tcBorders>
              <w:left w:val="single" w:sz="6" w:space="0" w:color="BDD6EE"/>
              <w:bottom w:val="single" w:sz="6" w:space="0" w:color="BDD6EE"/>
              <w:right w:val="single" w:sz="6" w:space="0" w:color="BDD6EE"/>
            </w:tcBorders>
            <w:tcMar>
              <w:left w:w="105" w:type="dxa"/>
              <w:right w:w="105" w:type="dxa"/>
            </w:tcMar>
          </w:tcPr>
          <w:p w14:paraId="305D789D" w14:textId="77777777" w:rsidR="005C7716" w:rsidRDefault="005C7716"/>
        </w:tc>
      </w:tr>
    </w:tbl>
    <w:p w14:paraId="229ADCEC" w14:textId="0535DD1F" w:rsidR="49024195" w:rsidRDefault="49024195" w:rsidP="00436C77"/>
    <w:sectPr w:rsidR="4902419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12B5"/>
    <w:multiLevelType w:val="hybridMultilevel"/>
    <w:tmpl w:val="DD7A314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921452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ADF405"/>
    <w:rsid w:val="000967CB"/>
    <w:rsid w:val="000B7A9C"/>
    <w:rsid w:val="000D464A"/>
    <w:rsid w:val="0025BC36"/>
    <w:rsid w:val="002849C4"/>
    <w:rsid w:val="004054E9"/>
    <w:rsid w:val="004150BE"/>
    <w:rsid w:val="00436C77"/>
    <w:rsid w:val="004B6613"/>
    <w:rsid w:val="005A3C6D"/>
    <w:rsid w:val="005C7716"/>
    <w:rsid w:val="006570A6"/>
    <w:rsid w:val="006E0250"/>
    <w:rsid w:val="00736F27"/>
    <w:rsid w:val="007B03EC"/>
    <w:rsid w:val="00843986"/>
    <w:rsid w:val="00844680"/>
    <w:rsid w:val="00891334"/>
    <w:rsid w:val="00956F83"/>
    <w:rsid w:val="00C36E6E"/>
    <w:rsid w:val="00C56B24"/>
    <w:rsid w:val="00C90D3E"/>
    <w:rsid w:val="00E90F24"/>
    <w:rsid w:val="00F5066B"/>
    <w:rsid w:val="0270FD33"/>
    <w:rsid w:val="033A0379"/>
    <w:rsid w:val="05C47ACF"/>
    <w:rsid w:val="0819D547"/>
    <w:rsid w:val="0A0FA9B0"/>
    <w:rsid w:val="0A2C75BA"/>
    <w:rsid w:val="0A8085BA"/>
    <w:rsid w:val="0BEA2AAA"/>
    <w:rsid w:val="1076839B"/>
    <w:rsid w:val="1366E9F7"/>
    <w:rsid w:val="13D09B96"/>
    <w:rsid w:val="16A49BE8"/>
    <w:rsid w:val="1FB5527D"/>
    <w:rsid w:val="1FF5DBE1"/>
    <w:rsid w:val="220B734B"/>
    <w:rsid w:val="260F5F4E"/>
    <w:rsid w:val="277825B4"/>
    <w:rsid w:val="27B69866"/>
    <w:rsid w:val="281AE2E4"/>
    <w:rsid w:val="2B68C368"/>
    <w:rsid w:val="2C288008"/>
    <w:rsid w:val="2D02C936"/>
    <w:rsid w:val="34644168"/>
    <w:rsid w:val="3507E8EE"/>
    <w:rsid w:val="37175689"/>
    <w:rsid w:val="371EF970"/>
    <w:rsid w:val="376C3E36"/>
    <w:rsid w:val="3AC31B31"/>
    <w:rsid w:val="3BE1F348"/>
    <w:rsid w:val="3CE447C5"/>
    <w:rsid w:val="40DD229F"/>
    <w:rsid w:val="4332F66A"/>
    <w:rsid w:val="49024195"/>
    <w:rsid w:val="4A544D92"/>
    <w:rsid w:val="4F30E63F"/>
    <w:rsid w:val="51ADF405"/>
    <w:rsid w:val="53C72C72"/>
    <w:rsid w:val="5661CE3F"/>
    <w:rsid w:val="5797AB29"/>
    <w:rsid w:val="5893D387"/>
    <w:rsid w:val="58C63A48"/>
    <w:rsid w:val="59309EBC"/>
    <w:rsid w:val="5B0BA888"/>
    <w:rsid w:val="5E914C51"/>
    <w:rsid w:val="6175A0F8"/>
    <w:rsid w:val="65A37BF3"/>
    <w:rsid w:val="66269E4D"/>
    <w:rsid w:val="670891E2"/>
    <w:rsid w:val="6772269B"/>
    <w:rsid w:val="69132735"/>
    <w:rsid w:val="6BA9C396"/>
    <w:rsid w:val="6CF2F80C"/>
    <w:rsid w:val="6E9C93DE"/>
    <w:rsid w:val="6F1D721F"/>
    <w:rsid w:val="700E8AD3"/>
    <w:rsid w:val="711B54B8"/>
    <w:rsid w:val="711D911C"/>
    <w:rsid w:val="71876195"/>
    <w:rsid w:val="745F8182"/>
    <w:rsid w:val="74EB533E"/>
    <w:rsid w:val="75AD26B3"/>
    <w:rsid w:val="776F1DE4"/>
    <w:rsid w:val="792207F5"/>
    <w:rsid w:val="79C61D88"/>
    <w:rsid w:val="79E01C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DF405"/>
  <w15:chartTrackingRefBased/>
  <w15:docId w15:val="{F24E7650-CAE1-4236-860B-D1326A4D8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0967CB"/>
    <w:pPr>
      <w:spacing w:after="0" w:line="240" w:lineRule="auto"/>
    </w:pPr>
  </w:style>
  <w:style w:type="character" w:styleId="Hyperlink">
    <w:name w:val="Hyperlink"/>
    <w:basedOn w:val="DefaultParagraphFont"/>
    <w:uiPriority w:val="99"/>
    <w:semiHidden/>
    <w:unhideWhenUsed/>
    <w:rsid w:val="006570A6"/>
    <w:rPr>
      <w:color w:val="0000FF"/>
      <w:u w:val="single"/>
    </w:rPr>
  </w:style>
  <w:style w:type="paragraph" w:styleId="ListParagraph">
    <w:name w:val="List Paragraph"/>
    <w:basedOn w:val="Normal"/>
    <w:uiPriority w:val="34"/>
    <w:qFormat/>
    <w:rsid w:val="00C36E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x6bz_ekkrY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FC9D4-1AE4-4079-ABA5-D429C0924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King</dc:creator>
  <cp:keywords/>
  <dc:description/>
  <cp:lastModifiedBy>Anna King</cp:lastModifiedBy>
  <cp:revision>16</cp:revision>
  <dcterms:created xsi:type="dcterms:W3CDTF">2025-02-21T12:14:00Z</dcterms:created>
  <dcterms:modified xsi:type="dcterms:W3CDTF">2025-03-03T12:12:00Z</dcterms:modified>
</cp:coreProperties>
</file>