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CC6B" w14:textId="76141B20" w:rsidR="00BE09CD" w:rsidRDefault="00C0685C" w:rsidP="00CB0A16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0413AF">
        <w:rPr>
          <w:rFonts w:ascii="Arial" w:hAnsi="Arial" w:cs="Arial"/>
          <w:b/>
          <w:bCs/>
          <w:sz w:val="28"/>
          <w:szCs w:val="28"/>
          <w:u w:val="single"/>
        </w:rPr>
        <w:t>greed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CB0A16" w:rsidRPr="00CB0A16">
        <w:rPr>
          <w:rFonts w:ascii="Arial" w:hAnsi="Arial" w:cs="Arial"/>
          <w:b/>
          <w:bCs/>
          <w:sz w:val="28"/>
          <w:szCs w:val="28"/>
          <w:u w:val="single"/>
        </w:rPr>
        <w:t>Medical ACT Bids Process 202</w:t>
      </w:r>
      <w:r w:rsidR="00BA467E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CB0A16" w:rsidRPr="00CB0A16">
        <w:rPr>
          <w:rFonts w:ascii="Arial" w:hAnsi="Arial" w:cs="Arial"/>
          <w:b/>
          <w:bCs/>
          <w:sz w:val="28"/>
          <w:szCs w:val="28"/>
          <w:u w:val="single"/>
        </w:rPr>
        <w:t>/2</w:t>
      </w:r>
      <w:r w:rsidR="00BA467E">
        <w:rPr>
          <w:rFonts w:ascii="Arial" w:hAnsi="Arial" w:cs="Arial"/>
          <w:b/>
          <w:bCs/>
          <w:sz w:val="28"/>
          <w:szCs w:val="28"/>
          <w:u w:val="single"/>
        </w:rPr>
        <w:t>6</w:t>
      </w:r>
    </w:p>
    <w:p w14:paraId="6CE6AF16" w14:textId="0CBBC6D8" w:rsidR="00CB0A16" w:rsidRPr="00CB0A16" w:rsidRDefault="00E17BAA" w:rsidP="00CB0A16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133FA023" wp14:editId="01BCD930">
                <wp:simplePos x="0" y="0"/>
                <wp:positionH relativeFrom="margin">
                  <wp:align>right</wp:align>
                </wp:positionH>
                <wp:positionV relativeFrom="margin">
                  <wp:posOffset>8822267</wp:posOffset>
                </wp:positionV>
                <wp:extent cx="6005689" cy="534390"/>
                <wp:effectExtent l="0" t="0" r="1460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689" cy="534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0FA63" w14:textId="760F9E24" w:rsidR="004203FC" w:rsidRPr="004203FC" w:rsidRDefault="004203FC" w:rsidP="00420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2431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*</w:t>
                            </w:r>
                            <w:r w:rsidR="00E24310" w:rsidRPr="00E24310">
                              <w:rPr>
                                <w:rStyle w:val="ui-provider"/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1st PoB of will be issued in May, payment will include baseline funding and 2</w:t>
                            </w:r>
                            <w:r w:rsidR="00062DE3">
                              <w:rPr>
                                <w:rStyle w:val="ui-provider"/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5</w:t>
                            </w:r>
                            <w:r w:rsidR="00E24310" w:rsidRPr="00E24310">
                              <w:rPr>
                                <w:rStyle w:val="ui-provider"/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/2</w:t>
                            </w:r>
                            <w:r w:rsidR="00062DE3">
                              <w:rPr>
                                <w:rStyle w:val="ui-provider"/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6</w:t>
                            </w:r>
                            <w:r w:rsidR="00E24310" w:rsidRPr="00E24310">
                              <w:rPr>
                                <w:rStyle w:val="ui-provider"/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 Bids with 202</w:t>
                            </w:r>
                            <w:r w:rsidR="00062DE3">
                              <w:rPr>
                                <w:rStyle w:val="ui-provider"/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6</w:t>
                            </w:r>
                            <w:r w:rsidR="00E24310" w:rsidRPr="00E24310">
                              <w:rPr>
                                <w:rStyle w:val="ui-provider"/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/2</w:t>
                            </w:r>
                            <w:r w:rsidR="00062DE3">
                              <w:rPr>
                                <w:rStyle w:val="ui-provider"/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7</w:t>
                            </w:r>
                            <w:r w:rsidR="00E24310" w:rsidRPr="00E24310">
                              <w:rPr>
                                <w:rStyle w:val="ui-provider"/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 impact. 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FA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7pt;margin-top:694.65pt;width:472.9pt;height:42.1pt;z-index:25165825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" filled="f" strokecolor="white [3212]">
                <v:textbox>
                  <w:txbxContent>
                    <w:p w14:paraId="5CB0FA63" w14:textId="760F9E24" w:rsidR="004203FC" w:rsidRPr="004203FC" w:rsidRDefault="004203FC" w:rsidP="004203FC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E24310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*</w:t>
                      </w:r>
                      <w:r w:rsidR="00E24310" w:rsidRPr="00E24310">
                        <w:rPr>
                          <w:rStyle w:val="ui-provider"/>
                          <w:rFonts w:ascii="Arial" w:hAnsi="Arial" w:cs="Arial"/>
                          <w:b/>
                          <w:bCs/>
                          <w:color w:val="0070C0"/>
                        </w:rPr>
                        <w:t>1st PoB of will be issued in May, payment will include baseline funding and 2</w:t>
                      </w:r>
                      <w:r w:rsidR="00062DE3">
                        <w:rPr>
                          <w:rStyle w:val="ui-provider"/>
                          <w:rFonts w:ascii="Arial" w:hAnsi="Arial" w:cs="Arial"/>
                          <w:b/>
                          <w:bCs/>
                          <w:color w:val="0070C0"/>
                        </w:rPr>
                        <w:t>5</w:t>
                      </w:r>
                      <w:r w:rsidR="00E24310" w:rsidRPr="00E24310">
                        <w:rPr>
                          <w:rStyle w:val="ui-provider"/>
                          <w:rFonts w:ascii="Arial" w:hAnsi="Arial" w:cs="Arial"/>
                          <w:b/>
                          <w:bCs/>
                          <w:color w:val="0070C0"/>
                        </w:rPr>
                        <w:t>/2</w:t>
                      </w:r>
                      <w:r w:rsidR="00062DE3">
                        <w:rPr>
                          <w:rStyle w:val="ui-provider"/>
                          <w:rFonts w:ascii="Arial" w:hAnsi="Arial" w:cs="Arial"/>
                          <w:b/>
                          <w:bCs/>
                          <w:color w:val="0070C0"/>
                        </w:rPr>
                        <w:t>6</w:t>
                      </w:r>
                      <w:r w:rsidR="00E24310" w:rsidRPr="00E24310">
                        <w:rPr>
                          <w:rStyle w:val="ui-provider"/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 Bids with 202</w:t>
                      </w:r>
                      <w:r w:rsidR="00062DE3">
                        <w:rPr>
                          <w:rStyle w:val="ui-provider"/>
                          <w:rFonts w:ascii="Arial" w:hAnsi="Arial" w:cs="Arial"/>
                          <w:b/>
                          <w:bCs/>
                          <w:color w:val="0070C0"/>
                        </w:rPr>
                        <w:t>6</w:t>
                      </w:r>
                      <w:r w:rsidR="00E24310" w:rsidRPr="00E24310">
                        <w:rPr>
                          <w:rStyle w:val="ui-provider"/>
                          <w:rFonts w:ascii="Arial" w:hAnsi="Arial" w:cs="Arial"/>
                          <w:b/>
                          <w:bCs/>
                          <w:color w:val="0070C0"/>
                        </w:rPr>
                        <w:t>/2</w:t>
                      </w:r>
                      <w:r w:rsidR="00062DE3">
                        <w:rPr>
                          <w:rStyle w:val="ui-provider"/>
                          <w:rFonts w:ascii="Arial" w:hAnsi="Arial" w:cs="Arial"/>
                          <w:b/>
                          <w:bCs/>
                          <w:color w:val="0070C0"/>
                        </w:rPr>
                        <w:t>7</w:t>
                      </w:r>
                      <w:r w:rsidR="00E24310" w:rsidRPr="00E24310">
                        <w:rPr>
                          <w:rStyle w:val="ui-provider"/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 impact.  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075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1E62DE5" wp14:editId="43519E0D">
                <wp:simplePos x="0" y="0"/>
                <wp:positionH relativeFrom="margin">
                  <wp:posOffset>683450</wp:posOffset>
                </wp:positionH>
                <wp:positionV relativeFrom="page">
                  <wp:posOffset>872622</wp:posOffset>
                </wp:positionV>
                <wp:extent cx="5572125" cy="49530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55AAE" w14:textId="77777777" w:rsidR="00CB0A16" w:rsidRPr="004203FC" w:rsidRDefault="00CB0A16" w:rsidP="00CB0A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203F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Board proposals for additional new spend added to the Medical ACT App in draft form pending RAWG support.</w:t>
                            </w:r>
                          </w:p>
                          <w:p w14:paraId="3C84B06F" w14:textId="77777777" w:rsidR="00CB0A16" w:rsidRDefault="00CB0A16" w:rsidP="00CB0A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62DE5" id="Text Box 217" o:spid="_x0000_s1027" type="#_x0000_t202" style="position:absolute;margin-left:53.8pt;margin-top:68.7pt;width:438.75pt;height:3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" stroked="f">
                <v:textbox>
                  <w:txbxContent>
                    <w:p w14:paraId="43555AAE" w14:textId="77777777" w:rsidR="00CB0A16" w:rsidRPr="004203FC" w:rsidRDefault="00CB0A16" w:rsidP="00CB0A16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4203FC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Board proposals for additional new spend added to the Medical ACT App in draft form pending RAWG support.</w:t>
                      </w:r>
                    </w:p>
                    <w:p w14:paraId="3C84B06F" w14:textId="77777777" w:rsidR="00CB0A16" w:rsidRDefault="00CB0A16" w:rsidP="00CB0A16"/>
                  </w:txbxContent>
                </v:textbox>
                <w10:wrap anchorx="margin" anchory="page"/>
              </v:shape>
            </w:pict>
          </mc:Fallback>
        </mc:AlternateContent>
      </w:r>
      <w:r w:rsidR="00E9642B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1D40D0C" wp14:editId="32316569">
                <wp:simplePos x="0" y="0"/>
                <wp:positionH relativeFrom="margin">
                  <wp:posOffset>646430</wp:posOffset>
                </wp:positionH>
                <wp:positionV relativeFrom="page">
                  <wp:posOffset>8697595</wp:posOffset>
                </wp:positionV>
                <wp:extent cx="5848350" cy="74295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3BC86" w14:textId="309A3E24" w:rsidR="00CB0A16" w:rsidRPr="004203FC" w:rsidRDefault="00CB0A16" w:rsidP="00CB0A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203F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Boards will receive payments for approved bids in the following month's PoB</w:t>
                            </w:r>
                            <w:r w:rsidR="004203FC" w:rsidRPr="004203F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*</w:t>
                            </w:r>
                            <w:r w:rsidRPr="004203F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i.e. Bid submitted by COB 28th of April, Payment received by June PoB.</w:t>
                            </w:r>
                          </w:p>
                          <w:p w14:paraId="5F243665" w14:textId="77777777" w:rsidR="00CB0A16" w:rsidRPr="00CE6ABE" w:rsidRDefault="00CB0A16" w:rsidP="00CB0A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40D0C" id="Text Box 17" o:spid="_x0000_s1028" type="#_x0000_t202" style="position:absolute;margin-left:50.9pt;margin-top:684.85pt;width:460.5pt;height:58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" filled="f" stroked="f">
                <v:textbox>
                  <w:txbxContent>
                    <w:p w14:paraId="3BC3BC86" w14:textId="309A3E24" w:rsidR="00CB0A16" w:rsidRPr="004203FC" w:rsidRDefault="00CB0A16" w:rsidP="00CB0A16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4203FC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Boards will receive payments for approved bids in the following month's </w:t>
                      </w:r>
                      <w:proofErr w:type="spellStart"/>
                      <w:r w:rsidRPr="004203FC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PoB</w:t>
                      </w:r>
                      <w:proofErr w:type="spellEnd"/>
                      <w:r w:rsidR="004203FC" w:rsidRPr="004203FC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*</w:t>
                      </w:r>
                      <w:r w:rsidRPr="004203FC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i.e. Bid submitted by COB 28th of April, Payment received by June </w:t>
                      </w:r>
                      <w:proofErr w:type="spellStart"/>
                      <w:r w:rsidRPr="004203FC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PoB</w:t>
                      </w:r>
                      <w:proofErr w:type="spellEnd"/>
                      <w:r w:rsidRPr="004203FC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5F243665" w14:textId="77777777" w:rsidR="00CB0A16" w:rsidRPr="00CE6ABE" w:rsidRDefault="00CB0A16" w:rsidP="00CB0A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9642B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4ECF72BA" wp14:editId="2D7FC422">
                <wp:simplePos x="0" y="0"/>
                <wp:positionH relativeFrom="margin">
                  <wp:posOffset>666115</wp:posOffset>
                </wp:positionH>
                <wp:positionV relativeFrom="page">
                  <wp:posOffset>7833995</wp:posOffset>
                </wp:positionV>
                <wp:extent cx="5648325" cy="52387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FF89F" w14:textId="77777777" w:rsidR="00CB0A16" w:rsidRPr="004203FC" w:rsidRDefault="00CB0A16" w:rsidP="00CB0A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203F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Boards will be contacted to discuss any bids which have been declined and feedback will be provided.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F72BA" id="Text Box 16" o:spid="_x0000_s1029" type="#_x0000_t202" style="position:absolute;margin-left:52.45pt;margin-top:616.85pt;width:444.75pt;height:41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" filled="f" stroked="f">
                <v:textbox>
                  <w:txbxContent>
                    <w:p w14:paraId="4ECFF89F" w14:textId="77777777" w:rsidR="00CB0A16" w:rsidRPr="004203FC" w:rsidRDefault="00CB0A16" w:rsidP="00CB0A16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4203FC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Boards will be contacted to discuss any bids which have been declined and feedback will be provided.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9642B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CAB5201" wp14:editId="28F3B0F0">
                <wp:simplePos x="0" y="0"/>
                <wp:positionH relativeFrom="margin">
                  <wp:posOffset>671079</wp:posOffset>
                </wp:positionH>
                <wp:positionV relativeFrom="page">
                  <wp:posOffset>6963583</wp:posOffset>
                </wp:positionV>
                <wp:extent cx="5648325" cy="48577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09615" w14:textId="77777777" w:rsidR="00CB0A16" w:rsidRPr="004203FC" w:rsidRDefault="00CB0A16" w:rsidP="00CB0A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203F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Bids requiring further escalation within NES may take longer to approve. Boards will be advised of these via email. </w:t>
                            </w:r>
                          </w:p>
                          <w:p w14:paraId="3A1A4652" w14:textId="77777777" w:rsidR="00CB0A16" w:rsidRPr="00CE6ABE" w:rsidRDefault="00CB0A16" w:rsidP="00CB0A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B5201" id="Text Box 15" o:spid="_x0000_s1030" type="#_x0000_t202" style="position:absolute;margin-left:52.85pt;margin-top:548.3pt;width:444.75pt;height:38.2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" filled="f" stroked="f">
                <v:textbox>
                  <w:txbxContent>
                    <w:p w14:paraId="01D09615" w14:textId="77777777" w:rsidR="00CB0A16" w:rsidRPr="004203FC" w:rsidRDefault="00CB0A16" w:rsidP="00CB0A16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4203FC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Bids requiring further escalation within NES may take longer to approve. Boards will be advised of these via email. </w:t>
                      </w:r>
                    </w:p>
                    <w:p w14:paraId="3A1A4652" w14:textId="77777777" w:rsidR="00CB0A16" w:rsidRPr="00CE6ABE" w:rsidRDefault="00CB0A16" w:rsidP="00CB0A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9642B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B9C89A5" wp14:editId="2E2633A6">
                <wp:simplePos x="0" y="0"/>
                <wp:positionH relativeFrom="margin">
                  <wp:posOffset>650875</wp:posOffset>
                </wp:positionH>
                <wp:positionV relativeFrom="page">
                  <wp:posOffset>6080760</wp:posOffset>
                </wp:positionV>
                <wp:extent cx="5781675" cy="4762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52D4E" w14:textId="77777777" w:rsidR="00CB0A16" w:rsidRPr="004203FC" w:rsidRDefault="00CB0A16" w:rsidP="00CB0A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203F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Approvals will be reflected on the Medical ACT App by the 28th of the month. i.e Submitted by 28th April, Approvals reflected by COB 28th May.</w:t>
                            </w:r>
                          </w:p>
                          <w:p w14:paraId="5D480B2F" w14:textId="77777777" w:rsidR="00CB0A16" w:rsidRPr="00CE6ABE" w:rsidRDefault="00CB0A16" w:rsidP="00CB0A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C89A5" id="Text Box 14" o:spid="_x0000_s1031" type="#_x0000_t202" style="position:absolute;margin-left:51.25pt;margin-top:478.8pt;width:455.25pt;height:37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" filled="f" stroked="f">
                <v:textbox>
                  <w:txbxContent>
                    <w:p w14:paraId="70252D4E" w14:textId="77777777" w:rsidR="00CB0A16" w:rsidRPr="004203FC" w:rsidRDefault="00CB0A16" w:rsidP="00CB0A16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4203FC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Approvals will be reflected on the Medical ACT App by the 28th of the month. </w:t>
                      </w:r>
                      <w:proofErr w:type="spellStart"/>
                      <w:r w:rsidRPr="004203FC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i.e</w:t>
                      </w:r>
                      <w:proofErr w:type="spellEnd"/>
                      <w:r w:rsidRPr="004203FC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Submitted by 28th April, Approvals reflected by COB 28th May.</w:t>
                      </w:r>
                    </w:p>
                    <w:p w14:paraId="5D480B2F" w14:textId="77777777" w:rsidR="00CB0A16" w:rsidRPr="00CE6ABE" w:rsidRDefault="00CB0A16" w:rsidP="00CB0A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9642B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1435000" wp14:editId="664798A8">
                <wp:simplePos x="0" y="0"/>
                <wp:positionH relativeFrom="page">
                  <wp:posOffset>1100455</wp:posOffset>
                </wp:positionH>
                <wp:positionV relativeFrom="page">
                  <wp:posOffset>5139113</wp:posOffset>
                </wp:positionV>
                <wp:extent cx="5676900" cy="6667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F9C35" w14:textId="77777777" w:rsidR="00CB0A16" w:rsidRPr="004203FC" w:rsidRDefault="00CB0A16" w:rsidP="00CB0A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203F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Any bid requiring additional information will be followed up with the Board and Regional Coordinator by the NES Medical ACT Manager/Finance Manager.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35000" id="Text Box 13" o:spid="_x0000_s1032" type="#_x0000_t202" style="position:absolute;margin-left:86.65pt;margin-top:404.65pt;width:447pt;height:52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" filled="f" stroked="f">
                <v:textbox>
                  <w:txbxContent>
                    <w:p w14:paraId="63AF9C35" w14:textId="77777777" w:rsidR="00CB0A16" w:rsidRPr="004203FC" w:rsidRDefault="00CB0A16" w:rsidP="00CB0A16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4203FC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Any bid requiring additional information will be followed up with the Board and Regional Coordinator by the NES Medical ACT Manager/Finance Manager.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642B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A4C9107" wp14:editId="7B636B68">
                <wp:simplePos x="0" y="0"/>
                <wp:positionH relativeFrom="margin">
                  <wp:posOffset>664845</wp:posOffset>
                </wp:positionH>
                <wp:positionV relativeFrom="page">
                  <wp:posOffset>4262755</wp:posOffset>
                </wp:positionV>
                <wp:extent cx="5686425" cy="7429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D1B2B" w14:textId="77777777" w:rsidR="00CB0A16" w:rsidRPr="004203FC" w:rsidRDefault="00CB0A16" w:rsidP="00CB0A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203F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Remaining bids will be reviewed mid-month by the Medical ACT team (Medical ACT Manager, NES Finance Manager and Associate Postgraduate Deans) with escalation onwards within NES as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C9107" id="Text Box 12" o:spid="_x0000_s1033" type="#_x0000_t202" style="position:absolute;margin-left:52.35pt;margin-top:335.65pt;width:447.75pt;height:58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" filled="f" stroked="f">
                <v:textbox>
                  <w:txbxContent>
                    <w:p w14:paraId="155D1B2B" w14:textId="77777777" w:rsidR="00CB0A16" w:rsidRPr="004203FC" w:rsidRDefault="00CB0A16" w:rsidP="00CB0A16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4203FC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Remaining bids will be reviewed mid-month by the Medical ACT team (Medical ACT Manager, NES Finance Manager and Associate Postgraduate Deans) with escalation onwards within NES as required.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9642B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FFB18C3" wp14:editId="51B9DD85">
                <wp:simplePos x="0" y="0"/>
                <wp:positionH relativeFrom="margin">
                  <wp:posOffset>624205</wp:posOffset>
                </wp:positionH>
                <wp:positionV relativeFrom="page">
                  <wp:posOffset>3376468</wp:posOffset>
                </wp:positionV>
                <wp:extent cx="6076950" cy="7429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AB467" w14:textId="77777777" w:rsidR="00CB0A16" w:rsidRPr="004203FC" w:rsidRDefault="00CB0A16" w:rsidP="00CB0A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203F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Medical ACT Manager and Finance Manager have an authorisation limit of up to £5k to approve bids and will undertake an initial review of bids (all categories except posts) and approve those appropriate. </w:t>
                            </w:r>
                          </w:p>
                          <w:p w14:paraId="510799A0" w14:textId="77777777" w:rsidR="00CB0A16" w:rsidRPr="00CE6ABE" w:rsidRDefault="00CB0A16" w:rsidP="00CB0A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B18C3" id="Text Box 11" o:spid="_x0000_s1034" type="#_x0000_t202" style="position:absolute;margin-left:49.15pt;margin-top:265.85pt;width:478.5pt;height:58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" filled="f" stroked="f">
                <v:textbox>
                  <w:txbxContent>
                    <w:p w14:paraId="339AB467" w14:textId="77777777" w:rsidR="00CB0A16" w:rsidRPr="004203FC" w:rsidRDefault="00CB0A16" w:rsidP="00CB0A16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4203FC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Medical ACT Manager and Finance Manager have an authorisation limit of up to £5k to approve bids and will undertake an initial review of bids (all categories except posts) and approve those appropriate. </w:t>
                      </w:r>
                    </w:p>
                    <w:p w14:paraId="510799A0" w14:textId="77777777" w:rsidR="00CB0A16" w:rsidRPr="00CE6ABE" w:rsidRDefault="00CB0A16" w:rsidP="00CB0A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9642B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0FE85F4" wp14:editId="473B1F46">
                <wp:simplePos x="0" y="0"/>
                <wp:positionH relativeFrom="margin">
                  <wp:posOffset>686435</wp:posOffset>
                </wp:positionH>
                <wp:positionV relativeFrom="page">
                  <wp:posOffset>2566843</wp:posOffset>
                </wp:positionV>
                <wp:extent cx="6029325" cy="5048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0AFC1" w14:textId="77777777" w:rsidR="00CB0A16" w:rsidRPr="004203FC" w:rsidRDefault="00CB0A16" w:rsidP="00CB0A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203F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Bids submitted by the COB 28th of the month will be reviewed the following month i.e. submitted by 28th of April, reviewed by NES in May.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85F4" id="Text Box 10" o:spid="_x0000_s1035" type="#_x0000_t202" style="position:absolute;margin-left:54.05pt;margin-top:202.1pt;width:474.75pt;height:39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" filled="f" stroked="f">
                <v:textbox>
                  <w:txbxContent>
                    <w:p w14:paraId="70E0AFC1" w14:textId="77777777" w:rsidR="00CB0A16" w:rsidRPr="004203FC" w:rsidRDefault="00CB0A16" w:rsidP="00CB0A16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4203FC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Bids submitted by the COB 28th of the month will be reviewed the following month i.e. submitted by 28th of April, reviewed by NES in May.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9642B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67B26C6" wp14:editId="51E26903">
                <wp:simplePos x="0" y="0"/>
                <wp:positionH relativeFrom="margin">
                  <wp:align>right</wp:align>
                </wp:positionH>
                <wp:positionV relativeFrom="page">
                  <wp:posOffset>1662256</wp:posOffset>
                </wp:positionV>
                <wp:extent cx="6012872" cy="7429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72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CD758" w14:textId="77777777" w:rsidR="00CB0A16" w:rsidRPr="004203FC" w:rsidRDefault="00CB0A16" w:rsidP="00CB0A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203F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Local processes are followed to seek RAWG support for bid(s). Regional Coordinators either "Withdraw" the bid if not supported or move the bid to "Submitted".</w:t>
                            </w:r>
                          </w:p>
                          <w:p w14:paraId="419E2302" w14:textId="77777777" w:rsidR="00CB0A16" w:rsidRPr="00CE6ABE" w:rsidRDefault="00CB0A16" w:rsidP="00CB0A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B26C6" id="Text Box 6" o:spid="_x0000_s1036" type="#_x0000_t202" style="position:absolute;margin-left:422.25pt;margin-top:130.9pt;width:473.45pt;height:58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" filled="f" stroked="f">
                <v:textbox>
                  <w:txbxContent>
                    <w:p w14:paraId="22BCD758" w14:textId="77777777" w:rsidR="00CB0A16" w:rsidRPr="004203FC" w:rsidRDefault="00CB0A16" w:rsidP="00CB0A16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4203FC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Local processes are followed to seek RAWG support for bid(s). Regional Coordinators either "Withdraw" the bid if not supported or move the bid to "Submitted".</w:t>
                      </w:r>
                    </w:p>
                    <w:p w14:paraId="419E2302" w14:textId="77777777" w:rsidR="00CB0A16" w:rsidRPr="00CE6ABE" w:rsidRDefault="00CB0A16" w:rsidP="00CB0A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B0A16" w:rsidRPr="00CB0A16">
        <w:rPr>
          <w:rFonts w:ascii="Georgia" w:eastAsia="Georgia" w:hAnsi="Georgia" w:cs="Times New Roman"/>
          <w:b/>
          <w:bCs/>
          <w:noProof/>
          <w:kern w:val="0"/>
          <w:sz w:val="32"/>
          <w:szCs w:val="32"/>
          <w:u w:val="single"/>
          <w:lang w:val="en-US"/>
          <w14:ligatures w14:val="none"/>
        </w:rPr>
        <w:drawing>
          <wp:inline distT="0" distB="0" distL="0" distR="0" wp14:anchorId="3F6A5FDC" wp14:editId="438FC269">
            <wp:extent cx="6733309" cy="8829675"/>
            <wp:effectExtent l="0" t="19050" r="10795" b="2857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3F31BB0" w14:textId="5A3A333D" w:rsidR="004203FC" w:rsidRDefault="004203FC" w:rsidP="00CB0A1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DD28008" w14:textId="6B2CB62C" w:rsidR="00CB0A16" w:rsidRDefault="00C0685C" w:rsidP="00CB0A16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Agreed </w:t>
      </w:r>
      <w:r w:rsidR="00CB0A16" w:rsidRPr="00CB0A16">
        <w:rPr>
          <w:rFonts w:ascii="Arial" w:hAnsi="Arial" w:cs="Arial"/>
          <w:b/>
          <w:bCs/>
          <w:sz w:val="28"/>
          <w:szCs w:val="28"/>
          <w:u w:val="single"/>
        </w:rPr>
        <w:t>Medical ACT Bids Process 202</w:t>
      </w:r>
      <w:r w:rsidR="00BA467E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CB0A16" w:rsidRPr="00CB0A16">
        <w:rPr>
          <w:rFonts w:ascii="Arial" w:hAnsi="Arial" w:cs="Arial"/>
          <w:b/>
          <w:bCs/>
          <w:sz w:val="28"/>
          <w:szCs w:val="28"/>
          <w:u w:val="single"/>
        </w:rPr>
        <w:t>/2</w:t>
      </w:r>
      <w:r w:rsidR="00BA467E">
        <w:rPr>
          <w:rFonts w:ascii="Arial" w:hAnsi="Arial" w:cs="Arial"/>
          <w:b/>
          <w:bCs/>
          <w:sz w:val="28"/>
          <w:szCs w:val="28"/>
          <w:u w:val="single"/>
        </w:rPr>
        <w:t>6</w:t>
      </w:r>
    </w:p>
    <w:p w14:paraId="2D7EA025" w14:textId="0C92FB49" w:rsidR="00CB0A16" w:rsidRDefault="002E5F80">
      <w:r>
        <w:rPr>
          <w:noProof/>
        </w:rPr>
        <w:drawing>
          <wp:inline distT="0" distB="0" distL="0" distR="0" wp14:anchorId="7DBED4DD" wp14:editId="6F0E88CC">
            <wp:extent cx="6645910" cy="4967605"/>
            <wp:effectExtent l="0" t="0" r="2540" b="4445"/>
            <wp:docPr id="632719740" name="Picture 1" descr="A diagram of a cy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19740" name="Picture 1" descr="A diagram of a cycle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A16" w:rsidSect="00420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56269"/>
    <w:multiLevelType w:val="hybridMultilevel"/>
    <w:tmpl w:val="2AE88D20"/>
    <w:lvl w:ilvl="0" w:tplc="DF1E0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15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16"/>
    <w:rsid w:val="000413AF"/>
    <w:rsid w:val="00062DE3"/>
    <w:rsid w:val="000918A1"/>
    <w:rsid w:val="000A55FF"/>
    <w:rsid w:val="000F76B1"/>
    <w:rsid w:val="0011442C"/>
    <w:rsid w:val="001D081B"/>
    <w:rsid w:val="001E075D"/>
    <w:rsid w:val="00230711"/>
    <w:rsid w:val="00265010"/>
    <w:rsid w:val="002E5F80"/>
    <w:rsid w:val="004203FC"/>
    <w:rsid w:val="00574FB8"/>
    <w:rsid w:val="00577BA3"/>
    <w:rsid w:val="005F1159"/>
    <w:rsid w:val="00680DFA"/>
    <w:rsid w:val="00B1006A"/>
    <w:rsid w:val="00BA467E"/>
    <w:rsid w:val="00BE09CD"/>
    <w:rsid w:val="00C0685C"/>
    <w:rsid w:val="00C31693"/>
    <w:rsid w:val="00C97312"/>
    <w:rsid w:val="00CB0A16"/>
    <w:rsid w:val="00DE106A"/>
    <w:rsid w:val="00DF6F6B"/>
    <w:rsid w:val="00E17BAA"/>
    <w:rsid w:val="00E24310"/>
    <w:rsid w:val="00E80147"/>
    <w:rsid w:val="00E9642B"/>
    <w:rsid w:val="00EC3A9B"/>
    <w:rsid w:val="00ED2D4A"/>
    <w:rsid w:val="00F744D4"/>
    <w:rsid w:val="00F81C09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0934"/>
  <w15:chartTrackingRefBased/>
  <w15:docId w15:val="{7A26AD6C-7560-4B05-BB21-1077BA0F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3FC"/>
    <w:pPr>
      <w:ind w:left="720"/>
      <w:contextualSpacing/>
    </w:pPr>
  </w:style>
  <w:style w:type="character" w:customStyle="1" w:styleId="ui-provider">
    <w:name w:val="ui-provider"/>
    <w:basedOn w:val="DefaultParagraphFont"/>
    <w:rsid w:val="00E24310"/>
  </w:style>
  <w:style w:type="character" w:styleId="CommentReference">
    <w:name w:val="annotation reference"/>
    <w:basedOn w:val="DefaultParagraphFont"/>
    <w:uiPriority w:val="99"/>
    <w:semiHidden/>
    <w:unhideWhenUsed/>
    <w:rsid w:val="00680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D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D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12A60D-0142-4DF4-9FA2-CB787EAD40FF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C0B065C-DDB4-4363-884A-F08822CEC26F}">
      <dgm:prSet phldrT="[Text]"/>
      <dgm:spPr>
        <a:xfrm rot="5400000">
          <a:off x="-142263" y="142502"/>
          <a:ext cx="948423" cy="663896"/>
        </a:xfrm>
        <a:prstGeom prst="chevron">
          <a:avLst/>
        </a:prstGeom>
        <a:solidFill>
          <a:srgbClr val="ECFBFB">
            <a:lumMod val="90000"/>
          </a:srgbClr>
        </a:solidFill>
        <a:ln w="25400" cap="flat" cmpd="sng" algn="ctr">
          <a:solidFill>
            <a:srgbClr val="ECFBFB">
              <a:lumMod val="90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GB">
            <a:solidFill>
              <a:srgbClr val="FFFFFF"/>
            </a:solidFill>
            <a:latin typeface="Georgia"/>
            <a:ea typeface="+mn-ea"/>
            <a:cs typeface="+mn-cs"/>
          </a:endParaRPr>
        </a:p>
      </dgm:t>
    </dgm:pt>
    <dgm:pt modelId="{1DF989BA-1925-4F6D-A4EE-2C7ABE5B241E}" type="parTrans" cxnId="{700984EA-89C4-4B7A-AE62-66F52DACD559}">
      <dgm:prSet/>
      <dgm:spPr/>
      <dgm:t>
        <a:bodyPr/>
        <a:lstStyle/>
        <a:p>
          <a:endParaRPr lang="en-GB"/>
        </a:p>
      </dgm:t>
    </dgm:pt>
    <dgm:pt modelId="{B52DEF8E-3428-42FC-AD9D-F2748ADEE986}" type="sibTrans" cxnId="{700984EA-89C4-4B7A-AE62-66F52DACD559}">
      <dgm:prSet/>
      <dgm:spPr/>
      <dgm:t>
        <a:bodyPr/>
        <a:lstStyle/>
        <a:p>
          <a:endParaRPr lang="en-GB"/>
        </a:p>
      </dgm:t>
    </dgm:pt>
    <dgm:pt modelId="{FE045B51-096D-4314-BDC4-F4D551CF86F7}">
      <dgm:prSet phldrT="[Text]"/>
      <dgm:spPr>
        <a:xfrm rot="5400000">
          <a:off x="3486048" y="-2821913"/>
          <a:ext cx="616475" cy="6260778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endParaRPr lang="en-GB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gm:t>
    </dgm:pt>
    <dgm:pt modelId="{BB978D1F-0C0A-41C0-96D5-768868608505}" type="parTrans" cxnId="{A5068952-3DB6-42C7-8059-D49A082B4825}">
      <dgm:prSet/>
      <dgm:spPr/>
      <dgm:t>
        <a:bodyPr/>
        <a:lstStyle/>
        <a:p>
          <a:endParaRPr lang="en-GB"/>
        </a:p>
      </dgm:t>
    </dgm:pt>
    <dgm:pt modelId="{51409A7E-8FE6-4F55-9DC3-7B83B4563A2E}" type="sibTrans" cxnId="{A5068952-3DB6-42C7-8059-D49A082B4825}">
      <dgm:prSet/>
      <dgm:spPr/>
      <dgm:t>
        <a:bodyPr/>
        <a:lstStyle/>
        <a:p>
          <a:endParaRPr lang="en-GB"/>
        </a:p>
      </dgm:t>
    </dgm:pt>
    <dgm:pt modelId="{28F01048-2515-41F8-A190-90308E5ACE45}">
      <dgm:prSet phldrT="[Text]"/>
      <dgm:spPr>
        <a:xfrm rot="5400000">
          <a:off x="-142263" y="1029785"/>
          <a:ext cx="948423" cy="663896"/>
        </a:xfrm>
        <a:prstGeom prst="chevron">
          <a:avLst/>
        </a:prstGeom>
        <a:solidFill>
          <a:srgbClr val="ECFBFB">
            <a:lumMod val="90000"/>
          </a:srgbClr>
        </a:solidFill>
        <a:ln w="25400" cap="flat" cmpd="sng" algn="ctr">
          <a:solidFill>
            <a:srgbClr val="ECFBFB">
              <a:lumMod val="90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GB">
            <a:solidFill>
              <a:srgbClr val="FFFFFF"/>
            </a:solidFill>
            <a:latin typeface="Georgia"/>
            <a:ea typeface="+mn-ea"/>
            <a:cs typeface="+mn-cs"/>
          </a:endParaRPr>
        </a:p>
      </dgm:t>
    </dgm:pt>
    <dgm:pt modelId="{19A79414-A2B9-45E6-9168-39DBF4B948B1}" type="parTrans" cxnId="{FB8D07FF-500F-406C-8503-1BAD8FB55466}">
      <dgm:prSet/>
      <dgm:spPr/>
      <dgm:t>
        <a:bodyPr/>
        <a:lstStyle/>
        <a:p>
          <a:endParaRPr lang="en-GB"/>
        </a:p>
      </dgm:t>
    </dgm:pt>
    <dgm:pt modelId="{4ED1A8F9-6FBE-47B2-AB95-61FB97BB19DB}" type="sibTrans" cxnId="{FB8D07FF-500F-406C-8503-1BAD8FB55466}">
      <dgm:prSet/>
      <dgm:spPr/>
      <dgm:t>
        <a:bodyPr/>
        <a:lstStyle/>
        <a:p>
          <a:endParaRPr lang="en-GB"/>
        </a:p>
      </dgm:t>
    </dgm:pt>
    <dgm:pt modelId="{68B88065-FB65-41DA-9A9B-1E29F41E31ED}">
      <dgm:prSet phldrT="[Text]"/>
      <dgm:spPr>
        <a:xfrm rot="5400000">
          <a:off x="3486048" y="-1934629"/>
          <a:ext cx="616475" cy="6260778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endParaRPr lang="en-GB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gm:t>
    </dgm:pt>
    <dgm:pt modelId="{FF6F616B-76D4-47C0-89E1-8614499C5871}" type="parTrans" cxnId="{5F2310AC-0C32-41BE-9671-FD062C0E7382}">
      <dgm:prSet/>
      <dgm:spPr/>
      <dgm:t>
        <a:bodyPr/>
        <a:lstStyle/>
        <a:p>
          <a:endParaRPr lang="en-GB"/>
        </a:p>
      </dgm:t>
    </dgm:pt>
    <dgm:pt modelId="{F6490DFC-6955-4BCA-B4FC-A0189045AEE7}" type="sibTrans" cxnId="{5F2310AC-0C32-41BE-9671-FD062C0E7382}">
      <dgm:prSet/>
      <dgm:spPr/>
      <dgm:t>
        <a:bodyPr/>
        <a:lstStyle/>
        <a:p>
          <a:endParaRPr lang="en-GB"/>
        </a:p>
      </dgm:t>
    </dgm:pt>
    <dgm:pt modelId="{5B062621-469B-4F87-ACB2-3822AAC61D17}">
      <dgm:prSet phldrT="[Text]"/>
      <dgm:spPr>
        <a:xfrm rot="5400000">
          <a:off x="-142263" y="1917068"/>
          <a:ext cx="948423" cy="663896"/>
        </a:xfrm>
        <a:prstGeom prst="chevron">
          <a:avLst/>
        </a:prstGeom>
        <a:solidFill>
          <a:srgbClr val="ECFBFB">
            <a:lumMod val="75000"/>
          </a:srgbClr>
        </a:solidFill>
        <a:ln w="25400" cap="flat" cmpd="sng" algn="ctr">
          <a:solidFill>
            <a:srgbClr val="ECFBFB">
              <a:lumMod val="75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GB">
            <a:solidFill>
              <a:srgbClr val="FFFFFF"/>
            </a:solidFill>
            <a:latin typeface="Georgia"/>
            <a:ea typeface="+mn-ea"/>
            <a:cs typeface="+mn-cs"/>
          </a:endParaRPr>
        </a:p>
      </dgm:t>
    </dgm:pt>
    <dgm:pt modelId="{BE934156-9D2D-4062-9D72-E5CC0C703461}" type="parTrans" cxnId="{EAE76F0D-CDF6-41CD-B995-6C7388C26783}">
      <dgm:prSet/>
      <dgm:spPr/>
      <dgm:t>
        <a:bodyPr/>
        <a:lstStyle/>
        <a:p>
          <a:endParaRPr lang="en-GB"/>
        </a:p>
      </dgm:t>
    </dgm:pt>
    <dgm:pt modelId="{CD702D5C-8396-49A4-9141-1AB23977A232}" type="sibTrans" cxnId="{EAE76F0D-CDF6-41CD-B995-6C7388C26783}">
      <dgm:prSet/>
      <dgm:spPr/>
      <dgm:t>
        <a:bodyPr/>
        <a:lstStyle/>
        <a:p>
          <a:endParaRPr lang="en-GB"/>
        </a:p>
      </dgm:t>
    </dgm:pt>
    <dgm:pt modelId="{CBD804F7-280C-4220-ACA5-5468AC7E0349}">
      <dgm:prSet phldrT="[Text]"/>
      <dgm:spPr>
        <a:xfrm rot="5400000">
          <a:off x="3486048" y="-1047346"/>
          <a:ext cx="616475" cy="6260778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endParaRPr lang="en-GB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gm:t>
    </dgm:pt>
    <dgm:pt modelId="{F6DB9A96-4CF2-481D-8BD0-F636C66DF99D}" type="parTrans" cxnId="{15AE632F-DFA7-4CDD-84E3-91643422BC91}">
      <dgm:prSet/>
      <dgm:spPr/>
      <dgm:t>
        <a:bodyPr/>
        <a:lstStyle/>
        <a:p>
          <a:endParaRPr lang="en-GB"/>
        </a:p>
      </dgm:t>
    </dgm:pt>
    <dgm:pt modelId="{2F153F3E-3505-4248-A991-941D3588D825}" type="sibTrans" cxnId="{15AE632F-DFA7-4CDD-84E3-91643422BC91}">
      <dgm:prSet/>
      <dgm:spPr/>
      <dgm:t>
        <a:bodyPr/>
        <a:lstStyle/>
        <a:p>
          <a:endParaRPr lang="en-GB"/>
        </a:p>
      </dgm:t>
    </dgm:pt>
    <dgm:pt modelId="{E98A2C95-A06D-4D77-B6B7-E5B25F2BB67F}">
      <dgm:prSet phldrT="[Text]"/>
      <dgm:spPr>
        <a:xfrm rot="5400000">
          <a:off x="3486048" y="5163636"/>
          <a:ext cx="616475" cy="6260778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endParaRPr lang="en-GB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gm:t>
    </dgm:pt>
    <dgm:pt modelId="{B747FE8D-B1DA-434D-AD92-F028A053E965}" type="parTrans" cxnId="{2AF6896C-0A56-4CE0-B02A-87D0DC729A8F}">
      <dgm:prSet/>
      <dgm:spPr/>
      <dgm:t>
        <a:bodyPr/>
        <a:lstStyle/>
        <a:p>
          <a:endParaRPr lang="en-GB"/>
        </a:p>
      </dgm:t>
    </dgm:pt>
    <dgm:pt modelId="{9D2520EC-E9C6-4D5F-A70B-722F481693FF}" type="sibTrans" cxnId="{2AF6896C-0A56-4CE0-B02A-87D0DC729A8F}">
      <dgm:prSet/>
      <dgm:spPr/>
      <dgm:t>
        <a:bodyPr/>
        <a:lstStyle/>
        <a:p>
          <a:endParaRPr lang="en-GB"/>
        </a:p>
      </dgm:t>
    </dgm:pt>
    <dgm:pt modelId="{C248ED89-8800-4032-ABBE-BF3C876CBCC7}">
      <dgm:prSet phldrT="[Text]"/>
      <dgm:spPr>
        <a:xfrm rot="5400000">
          <a:off x="-142263" y="2804351"/>
          <a:ext cx="948423" cy="663896"/>
        </a:xfrm>
        <a:prstGeom prst="chevron">
          <a:avLst/>
        </a:prstGeom>
        <a:solidFill>
          <a:srgbClr val="ECFBFB">
            <a:lumMod val="75000"/>
          </a:srgbClr>
        </a:solidFill>
        <a:ln w="25400" cap="flat" cmpd="sng" algn="ctr">
          <a:solidFill>
            <a:srgbClr val="ECFBFB">
              <a:lumMod val="75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GB">
            <a:solidFill>
              <a:srgbClr val="FFFFFF"/>
            </a:solidFill>
            <a:latin typeface="Georgia"/>
            <a:ea typeface="+mn-ea"/>
            <a:cs typeface="+mn-cs"/>
          </a:endParaRPr>
        </a:p>
      </dgm:t>
    </dgm:pt>
    <dgm:pt modelId="{DDF5D241-B573-467F-8154-B1E26E5CEE51}" type="parTrans" cxnId="{48526E35-B55E-48CD-9506-419416D7DFAA}">
      <dgm:prSet/>
      <dgm:spPr/>
      <dgm:t>
        <a:bodyPr/>
        <a:lstStyle/>
        <a:p>
          <a:endParaRPr lang="en-GB"/>
        </a:p>
      </dgm:t>
    </dgm:pt>
    <dgm:pt modelId="{8DF26E2D-C179-4E52-9A66-0BB0519A0189}" type="sibTrans" cxnId="{48526E35-B55E-48CD-9506-419416D7DFAA}">
      <dgm:prSet/>
      <dgm:spPr/>
      <dgm:t>
        <a:bodyPr/>
        <a:lstStyle/>
        <a:p>
          <a:endParaRPr lang="en-GB"/>
        </a:p>
      </dgm:t>
    </dgm:pt>
    <dgm:pt modelId="{46665F84-6A59-43A3-83FD-C3AD1AF9594A}">
      <dgm:prSet phldrT="[Text]"/>
      <dgm:spPr>
        <a:xfrm rot="5400000">
          <a:off x="3486048" y="-160063"/>
          <a:ext cx="616475" cy="6260778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endParaRPr lang="en-GB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gm:t>
    </dgm:pt>
    <dgm:pt modelId="{7F9FAF82-B8FD-4F42-8E5B-05974C970DA5}" type="parTrans" cxnId="{8C51B4E3-B0FB-4060-9769-5CAF3DAD492F}">
      <dgm:prSet/>
      <dgm:spPr/>
      <dgm:t>
        <a:bodyPr/>
        <a:lstStyle/>
        <a:p>
          <a:endParaRPr lang="en-GB"/>
        </a:p>
      </dgm:t>
    </dgm:pt>
    <dgm:pt modelId="{6C696A75-5410-40CB-AA1E-59F9B44578DE}" type="sibTrans" cxnId="{8C51B4E3-B0FB-4060-9769-5CAF3DAD492F}">
      <dgm:prSet/>
      <dgm:spPr/>
      <dgm:t>
        <a:bodyPr/>
        <a:lstStyle/>
        <a:p>
          <a:endParaRPr lang="en-GB"/>
        </a:p>
      </dgm:t>
    </dgm:pt>
    <dgm:pt modelId="{E88A3C0F-CBFB-4D7C-8CAF-612706B2EB61}">
      <dgm:prSet phldrT="[Text]"/>
      <dgm:spPr>
        <a:xfrm rot="5400000">
          <a:off x="-142263" y="3691635"/>
          <a:ext cx="948423" cy="663896"/>
        </a:xfrm>
        <a:prstGeom prst="chevron">
          <a:avLst/>
        </a:prstGeom>
        <a:solidFill>
          <a:srgbClr val="ECFBFB">
            <a:lumMod val="50000"/>
          </a:srgbClr>
        </a:solidFill>
        <a:ln w="25400" cap="flat" cmpd="sng" algn="ctr">
          <a:solidFill>
            <a:srgbClr val="ECFBFB">
              <a:lumMod val="50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GB">
            <a:solidFill>
              <a:srgbClr val="FFFFFF"/>
            </a:solidFill>
            <a:latin typeface="Georgia"/>
            <a:ea typeface="+mn-ea"/>
            <a:cs typeface="+mn-cs"/>
          </a:endParaRPr>
        </a:p>
      </dgm:t>
    </dgm:pt>
    <dgm:pt modelId="{3FC58049-84B6-419B-B6E9-4DAF081A02F3}" type="parTrans" cxnId="{6787D14B-9EBA-4316-8AFC-A518412C9B09}">
      <dgm:prSet/>
      <dgm:spPr/>
      <dgm:t>
        <a:bodyPr/>
        <a:lstStyle/>
        <a:p>
          <a:endParaRPr lang="en-GB"/>
        </a:p>
      </dgm:t>
    </dgm:pt>
    <dgm:pt modelId="{A9C119EB-9380-4D9C-82C7-F56C9624096C}" type="sibTrans" cxnId="{6787D14B-9EBA-4316-8AFC-A518412C9B09}">
      <dgm:prSet/>
      <dgm:spPr/>
      <dgm:t>
        <a:bodyPr/>
        <a:lstStyle/>
        <a:p>
          <a:endParaRPr lang="en-GB"/>
        </a:p>
      </dgm:t>
    </dgm:pt>
    <dgm:pt modelId="{70D755DB-B5CB-4E3D-8A6B-97C2CE03FAC0}">
      <dgm:prSet phldrT="[Text]"/>
      <dgm:spPr>
        <a:xfrm rot="5400000">
          <a:off x="3486048" y="727219"/>
          <a:ext cx="616475" cy="6260778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endParaRPr lang="en-GB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gm:t>
    </dgm:pt>
    <dgm:pt modelId="{66C28185-817C-49A5-92D9-81DC3FA0EE8D}" type="parTrans" cxnId="{7FDFE072-FEE2-47F5-AA29-162F49FD024F}">
      <dgm:prSet/>
      <dgm:spPr/>
      <dgm:t>
        <a:bodyPr/>
        <a:lstStyle/>
        <a:p>
          <a:endParaRPr lang="en-GB"/>
        </a:p>
      </dgm:t>
    </dgm:pt>
    <dgm:pt modelId="{C0E2C8D8-D5E0-4B7B-8EA7-0E53C4F94E43}" type="sibTrans" cxnId="{7FDFE072-FEE2-47F5-AA29-162F49FD024F}">
      <dgm:prSet/>
      <dgm:spPr/>
      <dgm:t>
        <a:bodyPr/>
        <a:lstStyle/>
        <a:p>
          <a:endParaRPr lang="en-GB"/>
        </a:p>
      </dgm:t>
    </dgm:pt>
    <dgm:pt modelId="{4B8075FE-D3CA-4BB6-B07E-1F606E04A500}">
      <dgm:prSet phldrT="[Text]"/>
      <dgm:spPr>
        <a:xfrm rot="5400000">
          <a:off x="-142263" y="4578918"/>
          <a:ext cx="948423" cy="663896"/>
        </a:xfrm>
        <a:prstGeom prst="chevron">
          <a:avLst/>
        </a:prstGeom>
        <a:solidFill>
          <a:srgbClr val="ECFBFB">
            <a:lumMod val="50000"/>
          </a:srgbClr>
        </a:solidFill>
        <a:ln w="25400" cap="flat" cmpd="sng" algn="ctr">
          <a:solidFill>
            <a:srgbClr val="ECFBFB">
              <a:lumMod val="50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GB">
            <a:solidFill>
              <a:srgbClr val="FFFFFF"/>
            </a:solidFill>
            <a:latin typeface="Georgia"/>
            <a:ea typeface="+mn-ea"/>
            <a:cs typeface="+mn-cs"/>
          </a:endParaRPr>
        </a:p>
      </dgm:t>
    </dgm:pt>
    <dgm:pt modelId="{9AECB956-3BEB-41EC-AED9-16B85411EF3F}" type="parTrans" cxnId="{64ACD1CF-40B8-4131-9555-A0BFCEA5B04C}">
      <dgm:prSet/>
      <dgm:spPr/>
      <dgm:t>
        <a:bodyPr/>
        <a:lstStyle/>
        <a:p>
          <a:endParaRPr lang="en-GB"/>
        </a:p>
      </dgm:t>
    </dgm:pt>
    <dgm:pt modelId="{867DADEF-9B67-48B6-9A0D-8D17229CF91B}" type="sibTrans" cxnId="{64ACD1CF-40B8-4131-9555-A0BFCEA5B04C}">
      <dgm:prSet/>
      <dgm:spPr/>
      <dgm:t>
        <a:bodyPr/>
        <a:lstStyle/>
        <a:p>
          <a:endParaRPr lang="en-GB"/>
        </a:p>
      </dgm:t>
    </dgm:pt>
    <dgm:pt modelId="{D25AEBE8-4C5A-4B85-9E7A-1EDDC4C3735E}">
      <dgm:prSet phldrT="[Text]"/>
      <dgm:spPr>
        <a:xfrm rot="5400000">
          <a:off x="3486048" y="1614503"/>
          <a:ext cx="616475" cy="6260778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endParaRPr lang="en-GB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gm:t>
    </dgm:pt>
    <dgm:pt modelId="{CB8BF751-8725-4F57-9506-096238CA9326}" type="parTrans" cxnId="{623B9598-234A-4783-AA5C-15EEEA684715}">
      <dgm:prSet/>
      <dgm:spPr/>
      <dgm:t>
        <a:bodyPr/>
        <a:lstStyle/>
        <a:p>
          <a:endParaRPr lang="en-GB"/>
        </a:p>
      </dgm:t>
    </dgm:pt>
    <dgm:pt modelId="{8AB0D90D-85D5-4185-B2D6-9A1F6F2F430F}" type="sibTrans" cxnId="{623B9598-234A-4783-AA5C-15EEEA684715}">
      <dgm:prSet/>
      <dgm:spPr/>
      <dgm:t>
        <a:bodyPr/>
        <a:lstStyle/>
        <a:p>
          <a:endParaRPr lang="en-GB"/>
        </a:p>
      </dgm:t>
    </dgm:pt>
    <dgm:pt modelId="{511145BD-0996-4D06-8264-A59EEC757E93}">
      <dgm:prSet phldrT="[Text]"/>
      <dgm:spPr>
        <a:xfrm rot="5400000">
          <a:off x="-142263" y="5466201"/>
          <a:ext cx="948423" cy="663896"/>
        </a:xfrm>
        <a:prstGeom prst="chevron">
          <a:avLst/>
        </a:prstGeom>
        <a:solidFill>
          <a:srgbClr val="00C1C7">
            <a:lumMod val="75000"/>
          </a:srgbClr>
        </a:solidFill>
        <a:ln w="25400" cap="flat" cmpd="sng" algn="ctr">
          <a:solidFill>
            <a:srgbClr val="00C1C7">
              <a:lumMod val="75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GB">
            <a:solidFill>
              <a:srgbClr val="FFFFFF"/>
            </a:solidFill>
            <a:latin typeface="Georgia"/>
            <a:ea typeface="+mn-ea"/>
            <a:cs typeface="+mn-cs"/>
          </a:endParaRPr>
        </a:p>
      </dgm:t>
    </dgm:pt>
    <dgm:pt modelId="{5EC64F50-34A9-4C7A-B8B5-094C378D6A2C}" type="parTrans" cxnId="{3F6F8C76-DF6C-44A8-9EC1-1393481DB4B5}">
      <dgm:prSet/>
      <dgm:spPr/>
      <dgm:t>
        <a:bodyPr/>
        <a:lstStyle/>
        <a:p>
          <a:endParaRPr lang="en-GB"/>
        </a:p>
      </dgm:t>
    </dgm:pt>
    <dgm:pt modelId="{516919BD-7EA4-4CE2-9D9D-BA36E1B1953A}" type="sibTrans" cxnId="{3F6F8C76-DF6C-44A8-9EC1-1393481DB4B5}">
      <dgm:prSet/>
      <dgm:spPr/>
      <dgm:t>
        <a:bodyPr/>
        <a:lstStyle/>
        <a:p>
          <a:endParaRPr lang="en-GB"/>
        </a:p>
      </dgm:t>
    </dgm:pt>
    <dgm:pt modelId="{27A3EE37-4102-4B2D-939B-337278DBC1E7}">
      <dgm:prSet phldrT="[Text]"/>
      <dgm:spPr>
        <a:xfrm rot="5400000">
          <a:off x="3486048" y="2501786"/>
          <a:ext cx="616475" cy="6260778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endParaRPr lang="en-GB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gm:t>
    </dgm:pt>
    <dgm:pt modelId="{259DDA99-0832-4FD4-A951-598FCA28BF5A}" type="parTrans" cxnId="{581B6543-8E3E-4583-AC22-A8D3DB052733}">
      <dgm:prSet/>
      <dgm:spPr/>
      <dgm:t>
        <a:bodyPr/>
        <a:lstStyle/>
        <a:p>
          <a:endParaRPr lang="en-GB"/>
        </a:p>
      </dgm:t>
    </dgm:pt>
    <dgm:pt modelId="{28718134-AB05-4D4B-9A9E-863A91DBA63A}" type="sibTrans" cxnId="{581B6543-8E3E-4583-AC22-A8D3DB052733}">
      <dgm:prSet/>
      <dgm:spPr/>
      <dgm:t>
        <a:bodyPr/>
        <a:lstStyle/>
        <a:p>
          <a:endParaRPr lang="en-GB"/>
        </a:p>
      </dgm:t>
    </dgm:pt>
    <dgm:pt modelId="{D85C6AB7-2363-4074-BF42-21B4CEB69724}">
      <dgm:prSet phldrT="[Text]"/>
      <dgm:spPr>
        <a:xfrm rot="5400000">
          <a:off x="-142263" y="6353484"/>
          <a:ext cx="948423" cy="663896"/>
        </a:xfrm>
        <a:prstGeom prst="chevron">
          <a:avLst/>
        </a:prstGeom>
        <a:solidFill>
          <a:srgbClr val="00C1C7">
            <a:lumMod val="75000"/>
          </a:srgbClr>
        </a:solidFill>
        <a:ln w="25400" cap="flat" cmpd="sng" algn="ctr">
          <a:solidFill>
            <a:srgbClr val="00C1C7">
              <a:lumMod val="75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GB">
            <a:solidFill>
              <a:srgbClr val="FFFFFF"/>
            </a:solidFill>
            <a:latin typeface="Georgia"/>
            <a:ea typeface="+mn-ea"/>
            <a:cs typeface="+mn-cs"/>
          </a:endParaRPr>
        </a:p>
      </dgm:t>
    </dgm:pt>
    <dgm:pt modelId="{EE5A89C6-3C48-4438-A1E4-13960281C2E2}" type="parTrans" cxnId="{E550FA08-BA13-499B-B170-3A245BFED5E6}">
      <dgm:prSet/>
      <dgm:spPr/>
      <dgm:t>
        <a:bodyPr/>
        <a:lstStyle/>
        <a:p>
          <a:endParaRPr lang="en-GB"/>
        </a:p>
      </dgm:t>
    </dgm:pt>
    <dgm:pt modelId="{BD1408D8-59BA-4E3F-BD34-EDA1EA8FD1E0}" type="sibTrans" cxnId="{E550FA08-BA13-499B-B170-3A245BFED5E6}">
      <dgm:prSet/>
      <dgm:spPr/>
      <dgm:t>
        <a:bodyPr/>
        <a:lstStyle/>
        <a:p>
          <a:endParaRPr lang="en-GB"/>
        </a:p>
      </dgm:t>
    </dgm:pt>
    <dgm:pt modelId="{E8279904-3F13-4ABB-B329-64AC14368851}">
      <dgm:prSet phldrT="[Text]"/>
      <dgm:spPr>
        <a:xfrm rot="5400000">
          <a:off x="3486048" y="3389069"/>
          <a:ext cx="616475" cy="6260778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endParaRPr lang="en-GB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gm:t>
    </dgm:pt>
    <dgm:pt modelId="{F59BAF44-8CE7-4503-82C7-5970BA4F7F60}" type="parTrans" cxnId="{2FE2C20F-838A-4B56-9946-B898010B072E}">
      <dgm:prSet/>
      <dgm:spPr/>
      <dgm:t>
        <a:bodyPr/>
        <a:lstStyle/>
        <a:p>
          <a:endParaRPr lang="en-GB"/>
        </a:p>
      </dgm:t>
    </dgm:pt>
    <dgm:pt modelId="{6A56C6D4-0BA9-4546-9425-970EAC256DDB}" type="sibTrans" cxnId="{2FE2C20F-838A-4B56-9946-B898010B072E}">
      <dgm:prSet/>
      <dgm:spPr/>
      <dgm:t>
        <a:bodyPr/>
        <a:lstStyle/>
        <a:p>
          <a:endParaRPr lang="en-GB"/>
        </a:p>
      </dgm:t>
    </dgm:pt>
    <dgm:pt modelId="{8C72DA52-9490-4332-B149-AF5AE929382C}">
      <dgm:prSet phldrT="[Text]"/>
      <dgm:spPr>
        <a:xfrm rot="5400000">
          <a:off x="-142263" y="7240768"/>
          <a:ext cx="948423" cy="663896"/>
        </a:xfrm>
        <a:prstGeom prst="chevron">
          <a:avLst/>
        </a:prstGeom>
        <a:solidFill>
          <a:srgbClr val="12386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GB">
            <a:solidFill>
              <a:srgbClr val="FFFFFF"/>
            </a:solidFill>
            <a:latin typeface="Georgia"/>
            <a:ea typeface="+mn-ea"/>
            <a:cs typeface="+mn-cs"/>
          </a:endParaRPr>
        </a:p>
      </dgm:t>
    </dgm:pt>
    <dgm:pt modelId="{BAA70485-305E-45F4-A8F8-89C84C4A8C8A}" type="parTrans" cxnId="{42838E7B-97A7-4A4C-8BC8-603C86232F0C}">
      <dgm:prSet/>
      <dgm:spPr/>
      <dgm:t>
        <a:bodyPr/>
        <a:lstStyle/>
        <a:p>
          <a:endParaRPr lang="en-GB"/>
        </a:p>
      </dgm:t>
    </dgm:pt>
    <dgm:pt modelId="{AEBAD9FE-912A-4B27-AF55-25F08A765C59}" type="sibTrans" cxnId="{42838E7B-97A7-4A4C-8BC8-603C86232F0C}">
      <dgm:prSet/>
      <dgm:spPr/>
      <dgm:t>
        <a:bodyPr/>
        <a:lstStyle/>
        <a:p>
          <a:endParaRPr lang="en-GB"/>
        </a:p>
      </dgm:t>
    </dgm:pt>
    <dgm:pt modelId="{7E270698-9117-4AC0-98DA-F430B0B03B4F}">
      <dgm:prSet phldrT="[Text]"/>
      <dgm:spPr>
        <a:xfrm rot="5400000">
          <a:off x="3486048" y="4276353"/>
          <a:ext cx="616475" cy="6260778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endParaRPr lang="en-GB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gm:t>
    </dgm:pt>
    <dgm:pt modelId="{DBC62CD0-F70B-4A9F-80C8-15AE46EB945F}" type="parTrans" cxnId="{594D0DE1-4852-4B99-95D6-ACBA0546FE53}">
      <dgm:prSet/>
      <dgm:spPr/>
      <dgm:t>
        <a:bodyPr/>
        <a:lstStyle/>
        <a:p>
          <a:endParaRPr lang="en-GB"/>
        </a:p>
      </dgm:t>
    </dgm:pt>
    <dgm:pt modelId="{E0C1788A-9394-4B83-BD50-561F8C67196A}" type="sibTrans" cxnId="{594D0DE1-4852-4B99-95D6-ACBA0546FE53}">
      <dgm:prSet/>
      <dgm:spPr/>
      <dgm:t>
        <a:bodyPr/>
        <a:lstStyle/>
        <a:p>
          <a:endParaRPr lang="en-GB"/>
        </a:p>
      </dgm:t>
    </dgm:pt>
    <dgm:pt modelId="{95035DA0-B2BB-42E9-BE5D-F8465069384B}">
      <dgm:prSet phldrT="[Text]"/>
      <dgm:spPr>
        <a:xfrm rot="5400000">
          <a:off x="-142263" y="8128051"/>
          <a:ext cx="948423" cy="663896"/>
        </a:xfrm>
        <a:prstGeom prst="chevron">
          <a:avLst/>
        </a:prstGeom>
        <a:solidFill>
          <a:srgbClr val="12386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GB">
            <a:solidFill>
              <a:srgbClr val="FFFFFF"/>
            </a:solidFill>
            <a:latin typeface="Georgia"/>
            <a:ea typeface="+mn-ea"/>
            <a:cs typeface="+mn-cs"/>
          </a:endParaRPr>
        </a:p>
      </dgm:t>
    </dgm:pt>
    <dgm:pt modelId="{3F99D570-2B67-48A1-A095-362B9E8A8F02}" type="parTrans" cxnId="{6E2D293C-106E-42A8-B0B4-45C5E1533E7C}">
      <dgm:prSet/>
      <dgm:spPr/>
      <dgm:t>
        <a:bodyPr/>
        <a:lstStyle/>
        <a:p>
          <a:endParaRPr lang="en-GB"/>
        </a:p>
      </dgm:t>
    </dgm:pt>
    <dgm:pt modelId="{1EFD4E1A-2528-478D-A784-B64E7898AC1B}" type="sibTrans" cxnId="{6E2D293C-106E-42A8-B0B4-45C5E1533E7C}">
      <dgm:prSet/>
      <dgm:spPr/>
      <dgm:t>
        <a:bodyPr/>
        <a:lstStyle/>
        <a:p>
          <a:endParaRPr lang="en-GB"/>
        </a:p>
      </dgm:t>
    </dgm:pt>
    <dgm:pt modelId="{161CE3C4-8453-44E8-8517-9FDF9C0308A3}" type="pres">
      <dgm:prSet presAssocID="{CD12A60D-0142-4DF4-9FA2-CB787EAD40FF}" presName="linearFlow" presStyleCnt="0">
        <dgm:presLayoutVars>
          <dgm:dir/>
          <dgm:animLvl val="lvl"/>
          <dgm:resizeHandles val="exact"/>
        </dgm:presLayoutVars>
      </dgm:prSet>
      <dgm:spPr/>
    </dgm:pt>
    <dgm:pt modelId="{FD01C8B4-3AED-4884-9086-706D4C82EB29}" type="pres">
      <dgm:prSet presAssocID="{5C0B065C-DDB4-4363-884A-F08822CEC26F}" presName="composite" presStyleCnt="0"/>
      <dgm:spPr/>
    </dgm:pt>
    <dgm:pt modelId="{72E9961B-AD68-4221-A46D-D91AA8F8B99B}" type="pres">
      <dgm:prSet presAssocID="{5C0B065C-DDB4-4363-884A-F08822CEC26F}" presName="parentText" presStyleLbl="alignNode1" presStyleIdx="0" presStyleCnt="10">
        <dgm:presLayoutVars>
          <dgm:chMax val="1"/>
          <dgm:bulletEnabled val="1"/>
        </dgm:presLayoutVars>
      </dgm:prSet>
      <dgm:spPr/>
    </dgm:pt>
    <dgm:pt modelId="{1C90E384-8ACC-4721-AB32-532622F4EAF5}" type="pres">
      <dgm:prSet presAssocID="{5C0B065C-DDB4-4363-884A-F08822CEC26F}" presName="descendantText" presStyleLbl="alignAcc1" presStyleIdx="0" presStyleCnt="10">
        <dgm:presLayoutVars>
          <dgm:bulletEnabled val="1"/>
        </dgm:presLayoutVars>
      </dgm:prSet>
      <dgm:spPr/>
    </dgm:pt>
    <dgm:pt modelId="{022B2F9E-1C06-444A-B1A6-D5DAE872E440}" type="pres">
      <dgm:prSet presAssocID="{B52DEF8E-3428-42FC-AD9D-F2748ADEE986}" presName="sp" presStyleCnt="0"/>
      <dgm:spPr/>
    </dgm:pt>
    <dgm:pt modelId="{68E9248E-6984-42B7-A03E-3DDE94972A73}" type="pres">
      <dgm:prSet presAssocID="{28F01048-2515-41F8-A190-90308E5ACE45}" presName="composite" presStyleCnt="0"/>
      <dgm:spPr/>
    </dgm:pt>
    <dgm:pt modelId="{6FA2FBC7-1EBB-4665-A401-10D9AE9278DE}" type="pres">
      <dgm:prSet presAssocID="{28F01048-2515-41F8-A190-90308E5ACE45}" presName="parentText" presStyleLbl="alignNode1" presStyleIdx="1" presStyleCnt="10">
        <dgm:presLayoutVars>
          <dgm:chMax val="1"/>
          <dgm:bulletEnabled val="1"/>
        </dgm:presLayoutVars>
      </dgm:prSet>
      <dgm:spPr/>
    </dgm:pt>
    <dgm:pt modelId="{6E37D534-1E24-4371-8DF9-B4442B6E5A5D}" type="pres">
      <dgm:prSet presAssocID="{28F01048-2515-41F8-A190-90308E5ACE45}" presName="descendantText" presStyleLbl="alignAcc1" presStyleIdx="1" presStyleCnt="10">
        <dgm:presLayoutVars>
          <dgm:bulletEnabled val="1"/>
        </dgm:presLayoutVars>
      </dgm:prSet>
      <dgm:spPr/>
    </dgm:pt>
    <dgm:pt modelId="{79F1BCF9-078B-4C34-83F0-AE1E08249243}" type="pres">
      <dgm:prSet presAssocID="{4ED1A8F9-6FBE-47B2-AB95-61FB97BB19DB}" presName="sp" presStyleCnt="0"/>
      <dgm:spPr/>
    </dgm:pt>
    <dgm:pt modelId="{687EC163-43F7-48A7-9287-3B24E2F93E07}" type="pres">
      <dgm:prSet presAssocID="{5B062621-469B-4F87-ACB2-3822AAC61D17}" presName="composite" presStyleCnt="0"/>
      <dgm:spPr/>
    </dgm:pt>
    <dgm:pt modelId="{EAD39BF2-E2DF-4225-9F64-49296E848539}" type="pres">
      <dgm:prSet presAssocID="{5B062621-469B-4F87-ACB2-3822AAC61D17}" presName="parentText" presStyleLbl="alignNode1" presStyleIdx="2" presStyleCnt="10">
        <dgm:presLayoutVars>
          <dgm:chMax val="1"/>
          <dgm:bulletEnabled val="1"/>
        </dgm:presLayoutVars>
      </dgm:prSet>
      <dgm:spPr/>
    </dgm:pt>
    <dgm:pt modelId="{62597D5A-3704-4D97-AD6F-CCBA33CF954A}" type="pres">
      <dgm:prSet presAssocID="{5B062621-469B-4F87-ACB2-3822AAC61D17}" presName="descendantText" presStyleLbl="alignAcc1" presStyleIdx="2" presStyleCnt="10">
        <dgm:presLayoutVars>
          <dgm:bulletEnabled val="1"/>
        </dgm:presLayoutVars>
      </dgm:prSet>
      <dgm:spPr/>
    </dgm:pt>
    <dgm:pt modelId="{89316007-20B4-490F-A09E-08B3D6EBE475}" type="pres">
      <dgm:prSet presAssocID="{CD702D5C-8396-49A4-9141-1AB23977A232}" presName="sp" presStyleCnt="0"/>
      <dgm:spPr/>
    </dgm:pt>
    <dgm:pt modelId="{6AA4DA38-3EDC-44B4-92C9-2C41BF1528EA}" type="pres">
      <dgm:prSet presAssocID="{C248ED89-8800-4032-ABBE-BF3C876CBCC7}" presName="composite" presStyleCnt="0"/>
      <dgm:spPr/>
    </dgm:pt>
    <dgm:pt modelId="{3D0B5732-E70C-466B-9C60-4BC4AE3F1894}" type="pres">
      <dgm:prSet presAssocID="{C248ED89-8800-4032-ABBE-BF3C876CBCC7}" presName="parentText" presStyleLbl="alignNode1" presStyleIdx="3" presStyleCnt="10">
        <dgm:presLayoutVars>
          <dgm:chMax val="1"/>
          <dgm:bulletEnabled val="1"/>
        </dgm:presLayoutVars>
      </dgm:prSet>
      <dgm:spPr/>
    </dgm:pt>
    <dgm:pt modelId="{1138A8B1-7C35-41DA-BDDE-5A405E00C378}" type="pres">
      <dgm:prSet presAssocID="{C248ED89-8800-4032-ABBE-BF3C876CBCC7}" presName="descendantText" presStyleLbl="alignAcc1" presStyleIdx="3" presStyleCnt="10">
        <dgm:presLayoutVars>
          <dgm:bulletEnabled val="1"/>
        </dgm:presLayoutVars>
      </dgm:prSet>
      <dgm:spPr/>
    </dgm:pt>
    <dgm:pt modelId="{ED315A64-CCC3-4E84-853C-FACD6C1C8579}" type="pres">
      <dgm:prSet presAssocID="{8DF26E2D-C179-4E52-9A66-0BB0519A0189}" presName="sp" presStyleCnt="0"/>
      <dgm:spPr/>
    </dgm:pt>
    <dgm:pt modelId="{2EF2C1A8-29F0-4AC6-BAB4-0BCF73EB0276}" type="pres">
      <dgm:prSet presAssocID="{E88A3C0F-CBFB-4D7C-8CAF-612706B2EB61}" presName="composite" presStyleCnt="0"/>
      <dgm:spPr/>
    </dgm:pt>
    <dgm:pt modelId="{DCFE9164-72ED-4FBD-95B8-B006DACED7D0}" type="pres">
      <dgm:prSet presAssocID="{E88A3C0F-CBFB-4D7C-8CAF-612706B2EB61}" presName="parentText" presStyleLbl="alignNode1" presStyleIdx="4" presStyleCnt="10">
        <dgm:presLayoutVars>
          <dgm:chMax val="1"/>
          <dgm:bulletEnabled val="1"/>
        </dgm:presLayoutVars>
      </dgm:prSet>
      <dgm:spPr/>
    </dgm:pt>
    <dgm:pt modelId="{A7301DB7-AC80-4B15-8744-445AD8A76738}" type="pres">
      <dgm:prSet presAssocID="{E88A3C0F-CBFB-4D7C-8CAF-612706B2EB61}" presName="descendantText" presStyleLbl="alignAcc1" presStyleIdx="4" presStyleCnt="10">
        <dgm:presLayoutVars>
          <dgm:bulletEnabled val="1"/>
        </dgm:presLayoutVars>
      </dgm:prSet>
      <dgm:spPr/>
    </dgm:pt>
    <dgm:pt modelId="{B0DD73E1-4F43-4FE6-A1FC-C4A165022CB3}" type="pres">
      <dgm:prSet presAssocID="{A9C119EB-9380-4D9C-82C7-F56C9624096C}" presName="sp" presStyleCnt="0"/>
      <dgm:spPr/>
    </dgm:pt>
    <dgm:pt modelId="{FA6A173D-0E64-4956-8D24-7FCFCE0808A1}" type="pres">
      <dgm:prSet presAssocID="{4B8075FE-D3CA-4BB6-B07E-1F606E04A500}" presName="composite" presStyleCnt="0"/>
      <dgm:spPr/>
    </dgm:pt>
    <dgm:pt modelId="{DA18DA99-1207-487B-9856-5091D64B6A1B}" type="pres">
      <dgm:prSet presAssocID="{4B8075FE-D3CA-4BB6-B07E-1F606E04A500}" presName="parentText" presStyleLbl="alignNode1" presStyleIdx="5" presStyleCnt="10">
        <dgm:presLayoutVars>
          <dgm:chMax val="1"/>
          <dgm:bulletEnabled val="1"/>
        </dgm:presLayoutVars>
      </dgm:prSet>
      <dgm:spPr/>
    </dgm:pt>
    <dgm:pt modelId="{585549A7-1860-41B7-8CA5-214EA38D3669}" type="pres">
      <dgm:prSet presAssocID="{4B8075FE-D3CA-4BB6-B07E-1F606E04A500}" presName="descendantText" presStyleLbl="alignAcc1" presStyleIdx="5" presStyleCnt="10">
        <dgm:presLayoutVars>
          <dgm:bulletEnabled val="1"/>
        </dgm:presLayoutVars>
      </dgm:prSet>
      <dgm:spPr/>
    </dgm:pt>
    <dgm:pt modelId="{8569EC5B-8F36-4D52-B3FC-15BAB508E685}" type="pres">
      <dgm:prSet presAssocID="{867DADEF-9B67-48B6-9A0D-8D17229CF91B}" presName="sp" presStyleCnt="0"/>
      <dgm:spPr/>
    </dgm:pt>
    <dgm:pt modelId="{4C713CD4-BC58-4EFA-956F-F35C7D29D64B}" type="pres">
      <dgm:prSet presAssocID="{511145BD-0996-4D06-8264-A59EEC757E93}" presName="composite" presStyleCnt="0"/>
      <dgm:spPr/>
    </dgm:pt>
    <dgm:pt modelId="{09E79E8B-4C5E-4712-BE47-2325356FAA70}" type="pres">
      <dgm:prSet presAssocID="{511145BD-0996-4D06-8264-A59EEC757E93}" presName="parentText" presStyleLbl="alignNode1" presStyleIdx="6" presStyleCnt="10">
        <dgm:presLayoutVars>
          <dgm:chMax val="1"/>
          <dgm:bulletEnabled val="1"/>
        </dgm:presLayoutVars>
      </dgm:prSet>
      <dgm:spPr/>
    </dgm:pt>
    <dgm:pt modelId="{7820E040-E6A6-477D-8435-948E064D70A7}" type="pres">
      <dgm:prSet presAssocID="{511145BD-0996-4D06-8264-A59EEC757E93}" presName="descendantText" presStyleLbl="alignAcc1" presStyleIdx="6" presStyleCnt="10">
        <dgm:presLayoutVars>
          <dgm:bulletEnabled val="1"/>
        </dgm:presLayoutVars>
      </dgm:prSet>
      <dgm:spPr/>
    </dgm:pt>
    <dgm:pt modelId="{23EF3887-090D-48E9-8EFB-9374F5B7AA9E}" type="pres">
      <dgm:prSet presAssocID="{516919BD-7EA4-4CE2-9D9D-BA36E1B1953A}" presName="sp" presStyleCnt="0"/>
      <dgm:spPr/>
    </dgm:pt>
    <dgm:pt modelId="{B07BA224-E0FB-45BB-A2A7-BFAE3EC1056B}" type="pres">
      <dgm:prSet presAssocID="{D85C6AB7-2363-4074-BF42-21B4CEB69724}" presName="composite" presStyleCnt="0"/>
      <dgm:spPr/>
    </dgm:pt>
    <dgm:pt modelId="{A47A266A-A2A4-4454-952E-7DC68482CA3C}" type="pres">
      <dgm:prSet presAssocID="{D85C6AB7-2363-4074-BF42-21B4CEB69724}" presName="parentText" presStyleLbl="alignNode1" presStyleIdx="7" presStyleCnt="10">
        <dgm:presLayoutVars>
          <dgm:chMax val="1"/>
          <dgm:bulletEnabled val="1"/>
        </dgm:presLayoutVars>
      </dgm:prSet>
      <dgm:spPr/>
    </dgm:pt>
    <dgm:pt modelId="{CE142E6F-6592-458E-BA09-3D66E2F046EF}" type="pres">
      <dgm:prSet presAssocID="{D85C6AB7-2363-4074-BF42-21B4CEB69724}" presName="descendantText" presStyleLbl="alignAcc1" presStyleIdx="7" presStyleCnt="10">
        <dgm:presLayoutVars>
          <dgm:bulletEnabled val="1"/>
        </dgm:presLayoutVars>
      </dgm:prSet>
      <dgm:spPr/>
    </dgm:pt>
    <dgm:pt modelId="{46455583-DB6F-48B0-833B-297ED3A232CA}" type="pres">
      <dgm:prSet presAssocID="{BD1408D8-59BA-4E3F-BD34-EDA1EA8FD1E0}" presName="sp" presStyleCnt="0"/>
      <dgm:spPr/>
    </dgm:pt>
    <dgm:pt modelId="{9B156E77-ABF7-4E2F-8678-478E0B870C9B}" type="pres">
      <dgm:prSet presAssocID="{8C72DA52-9490-4332-B149-AF5AE929382C}" presName="composite" presStyleCnt="0"/>
      <dgm:spPr/>
    </dgm:pt>
    <dgm:pt modelId="{C5A42C4B-138B-4841-BAFE-68761E213FC2}" type="pres">
      <dgm:prSet presAssocID="{8C72DA52-9490-4332-B149-AF5AE929382C}" presName="parentText" presStyleLbl="alignNode1" presStyleIdx="8" presStyleCnt="10">
        <dgm:presLayoutVars>
          <dgm:chMax val="1"/>
          <dgm:bulletEnabled val="1"/>
        </dgm:presLayoutVars>
      </dgm:prSet>
      <dgm:spPr/>
    </dgm:pt>
    <dgm:pt modelId="{D07B7CD9-F650-4B33-A8E1-B5DA99643BA5}" type="pres">
      <dgm:prSet presAssocID="{8C72DA52-9490-4332-B149-AF5AE929382C}" presName="descendantText" presStyleLbl="alignAcc1" presStyleIdx="8" presStyleCnt="10">
        <dgm:presLayoutVars>
          <dgm:bulletEnabled val="1"/>
        </dgm:presLayoutVars>
      </dgm:prSet>
      <dgm:spPr/>
    </dgm:pt>
    <dgm:pt modelId="{CB2BF462-1138-48EA-9246-2AA1F1DF83BA}" type="pres">
      <dgm:prSet presAssocID="{AEBAD9FE-912A-4B27-AF55-25F08A765C59}" presName="sp" presStyleCnt="0"/>
      <dgm:spPr/>
    </dgm:pt>
    <dgm:pt modelId="{1ABD3CF4-C46E-4E80-99C1-2860D97652C4}" type="pres">
      <dgm:prSet presAssocID="{95035DA0-B2BB-42E9-BE5D-F8465069384B}" presName="composite" presStyleCnt="0"/>
      <dgm:spPr/>
    </dgm:pt>
    <dgm:pt modelId="{EF165D1A-2516-4141-8743-A565401F7E19}" type="pres">
      <dgm:prSet presAssocID="{95035DA0-B2BB-42E9-BE5D-F8465069384B}" presName="parentText" presStyleLbl="alignNode1" presStyleIdx="9" presStyleCnt="10">
        <dgm:presLayoutVars>
          <dgm:chMax val="1"/>
          <dgm:bulletEnabled val="1"/>
        </dgm:presLayoutVars>
      </dgm:prSet>
      <dgm:spPr/>
    </dgm:pt>
    <dgm:pt modelId="{8B6447FF-3786-47E6-A170-09C7533797BE}" type="pres">
      <dgm:prSet presAssocID="{95035DA0-B2BB-42E9-BE5D-F8465069384B}" presName="descendantText" presStyleLbl="alignAcc1" presStyleIdx="9" presStyleCnt="10">
        <dgm:presLayoutVars>
          <dgm:bulletEnabled val="1"/>
        </dgm:presLayoutVars>
      </dgm:prSet>
      <dgm:spPr/>
    </dgm:pt>
  </dgm:ptLst>
  <dgm:cxnLst>
    <dgm:cxn modelId="{7678BB05-B7CF-478E-9C65-1B5F801725D7}" type="presOf" srcId="{70D755DB-B5CB-4E3D-8A6B-97C2CE03FAC0}" destId="{A7301DB7-AC80-4B15-8744-445AD8A76738}" srcOrd="0" destOrd="0" presId="urn:microsoft.com/office/officeart/2005/8/layout/chevron2"/>
    <dgm:cxn modelId="{36DE0208-3010-4E2B-AB9A-9B3AB333CCCC}" type="presOf" srcId="{511145BD-0996-4D06-8264-A59EEC757E93}" destId="{09E79E8B-4C5E-4712-BE47-2325356FAA70}" srcOrd="0" destOrd="0" presId="urn:microsoft.com/office/officeart/2005/8/layout/chevron2"/>
    <dgm:cxn modelId="{E550FA08-BA13-499B-B170-3A245BFED5E6}" srcId="{CD12A60D-0142-4DF4-9FA2-CB787EAD40FF}" destId="{D85C6AB7-2363-4074-BF42-21B4CEB69724}" srcOrd="7" destOrd="0" parTransId="{EE5A89C6-3C48-4438-A1E4-13960281C2E2}" sibTransId="{BD1408D8-59BA-4E3F-BD34-EDA1EA8FD1E0}"/>
    <dgm:cxn modelId="{52B9E909-D09D-46EE-A1CE-7BFDB7C0565E}" type="presOf" srcId="{D25AEBE8-4C5A-4B85-9E7A-1EDDC4C3735E}" destId="{585549A7-1860-41B7-8CA5-214EA38D3669}" srcOrd="0" destOrd="0" presId="urn:microsoft.com/office/officeart/2005/8/layout/chevron2"/>
    <dgm:cxn modelId="{A5AE280A-60B8-49E8-ADD6-C9978311DAC1}" type="presOf" srcId="{46665F84-6A59-43A3-83FD-C3AD1AF9594A}" destId="{1138A8B1-7C35-41DA-BDDE-5A405E00C378}" srcOrd="0" destOrd="0" presId="urn:microsoft.com/office/officeart/2005/8/layout/chevron2"/>
    <dgm:cxn modelId="{7123B80C-E777-4861-B4B8-06F80E7FC17A}" type="presOf" srcId="{C248ED89-8800-4032-ABBE-BF3C876CBCC7}" destId="{3D0B5732-E70C-466B-9C60-4BC4AE3F1894}" srcOrd="0" destOrd="0" presId="urn:microsoft.com/office/officeart/2005/8/layout/chevron2"/>
    <dgm:cxn modelId="{EAE76F0D-CDF6-41CD-B995-6C7388C26783}" srcId="{CD12A60D-0142-4DF4-9FA2-CB787EAD40FF}" destId="{5B062621-469B-4F87-ACB2-3822AAC61D17}" srcOrd="2" destOrd="0" parTransId="{BE934156-9D2D-4062-9D72-E5CC0C703461}" sibTransId="{CD702D5C-8396-49A4-9141-1AB23977A232}"/>
    <dgm:cxn modelId="{2FE2C20F-838A-4B56-9946-B898010B072E}" srcId="{D85C6AB7-2363-4074-BF42-21B4CEB69724}" destId="{E8279904-3F13-4ABB-B329-64AC14368851}" srcOrd="0" destOrd="0" parTransId="{F59BAF44-8CE7-4503-82C7-5970BA4F7F60}" sibTransId="{6A56C6D4-0BA9-4546-9425-970EAC256DDB}"/>
    <dgm:cxn modelId="{3F4A5E1E-0EB2-41A9-AD04-F03BBB06B1B0}" type="presOf" srcId="{68B88065-FB65-41DA-9A9B-1E29F41E31ED}" destId="{6E37D534-1E24-4371-8DF9-B4442B6E5A5D}" srcOrd="0" destOrd="0" presId="urn:microsoft.com/office/officeart/2005/8/layout/chevron2"/>
    <dgm:cxn modelId="{29BCFF20-53CE-4843-A9A6-200FC12AFA52}" type="presOf" srcId="{D85C6AB7-2363-4074-BF42-21B4CEB69724}" destId="{A47A266A-A2A4-4454-952E-7DC68482CA3C}" srcOrd="0" destOrd="0" presId="urn:microsoft.com/office/officeart/2005/8/layout/chevron2"/>
    <dgm:cxn modelId="{0ADC2422-CCCF-4C7D-8D56-2C1C0ED59892}" type="presOf" srcId="{E8279904-3F13-4ABB-B329-64AC14368851}" destId="{CE142E6F-6592-458E-BA09-3D66E2F046EF}" srcOrd="0" destOrd="0" presId="urn:microsoft.com/office/officeart/2005/8/layout/chevron2"/>
    <dgm:cxn modelId="{15AE632F-DFA7-4CDD-84E3-91643422BC91}" srcId="{5B062621-469B-4F87-ACB2-3822AAC61D17}" destId="{CBD804F7-280C-4220-ACA5-5468AC7E0349}" srcOrd="0" destOrd="0" parTransId="{F6DB9A96-4CF2-481D-8BD0-F636C66DF99D}" sibTransId="{2F153F3E-3505-4248-A991-941D3588D825}"/>
    <dgm:cxn modelId="{48526E35-B55E-48CD-9506-419416D7DFAA}" srcId="{CD12A60D-0142-4DF4-9FA2-CB787EAD40FF}" destId="{C248ED89-8800-4032-ABBE-BF3C876CBCC7}" srcOrd="3" destOrd="0" parTransId="{DDF5D241-B573-467F-8154-B1E26E5CEE51}" sibTransId="{8DF26E2D-C179-4E52-9A66-0BB0519A0189}"/>
    <dgm:cxn modelId="{392A1B36-DAD5-477F-A9D0-FB4D11A7DF39}" type="presOf" srcId="{CBD804F7-280C-4220-ACA5-5468AC7E0349}" destId="{62597D5A-3704-4D97-AD6F-CCBA33CF954A}" srcOrd="0" destOrd="0" presId="urn:microsoft.com/office/officeart/2005/8/layout/chevron2"/>
    <dgm:cxn modelId="{2FB9D239-F638-4F06-8867-EC5411C81E54}" type="presOf" srcId="{FE045B51-096D-4314-BDC4-F4D551CF86F7}" destId="{1C90E384-8ACC-4721-AB32-532622F4EAF5}" srcOrd="0" destOrd="0" presId="urn:microsoft.com/office/officeart/2005/8/layout/chevron2"/>
    <dgm:cxn modelId="{6E2D293C-106E-42A8-B0B4-45C5E1533E7C}" srcId="{CD12A60D-0142-4DF4-9FA2-CB787EAD40FF}" destId="{95035DA0-B2BB-42E9-BE5D-F8465069384B}" srcOrd="9" destOrd="0" parTransId="{3F99D570-2B67-48A1-A095-362B9E8A8F02}" sibTransId="{1EFD4E1A-2528-478D-A784-B64E7898AC1B}"/>
    <dgm:cxn modelId="{581B6543-8E3E-4583-AC22-A8D3DB052733}" srcId="{511145BD-0996-4D06-8264-A59EEC757E93}" destId="{27A3EE37-4102-4B2D-939B-337278DBC1E7}" srcOrd="0" destOrd="0" parTransId="{259DDA99-0832-4FD4-A951-598FCA28BF5A}" sibTransId="{28718134-AB05-4D4B-9A9E-863A91DBA63A}"/>
    <dgm:cxn modelId="{E5B2FF43-0A12-43E1-B9D4-0860999A5403}" type="presOf" srcId="{27A3EE37-4102-4B2D-939B-337278DBC1E7}" destId="{7820E040-E6A6-477D-8435-948E064D70A7}" srcOrd="0" destOrd="0" presId="urn:microsoft.com/office/officeart/2005/8/layout/chevron2"/>
    <dgm:cxn modelId="{8F602C65-A2A9-4412-A3B3-000D4F7BD417}" type="presOf" srcId="{5B062621-469B-4F87-ACB2-3822AAC61D17}" destId="{EAD39BF2-E2DF-4225-9F64-49296E848539}" srcOrd="0" destOrd="0" presId="urn:microsoft.com/office/officeart/2005/8/layout/chevron2"/>
    <dgm:cxn modelId="{6787D14B-9EBA-4316-8AFC-A518412C9B09}" srcId="{CD12A60D-0142-4DF4-9FA2-CB787EAD40FF}" destId="{E88A3C0F-CBFB-4D7C-8CAF-612706B2EB61}" srcOrd="4" destOrd="0" parTransId="{3FC58049-84B6-419B-B6E9-4DAF081A02F3}" sibTransId="{A9C119EB-9380-4D9C-82C7-F56C9624096C}"/>
    <dgm:cxn modelId="{2AF6896C-0A56-4CE0-B02A-87D0DC729A8F}" srcId="{95035DA0-B2BB-42E9-BE5D-F8465069384B}" destId="{E98A2C95-A06D-4D77-B6B7-E5B25F2BB67F}" srcOrd="0" destOrd="0" parTransId="{B747FE8D-B1DA-434D-AD92-F028A053E965}" sibTransId="{9D2520EC-E9C6-4D5F-A70B-722F481693FF}"/>
    <dgm:cxn modelId="{22B3944C-51EA-4572-9D33-4C4D975C105E}" type="presOf" srcId="{8C72DA52-9490-4332-B149-AF5AE929382C}" destId="{C5A42C4B-138B-4841-BAFE-68761E213FC2}" srcOrd="0" destOrd="0" presId="urn:microsoft.com/office/officeart/2005/8/layout/chevron2"/>
    <dgm:cxn modelId="{A5068952-3DB6-42C7-8059-D49A082B4825}" srcId="{5C0B065C-DDB4-4363-884A-F08822CEC26F}" destId="{FE045B51-096D-4314-BDC4-F4D551CF86F7}" srcOrd="0" destOrd="0" parTransId="{BB978D1F-0C0A-41C0-96D5-768868608505}" sibTransId="{51409A7E-8FE6-4F55-9DC3-7B83B4563A2E}"/>
    <dgm:cxn modelId="{7FDFE072-FEE2-47F5-AA29-162F49FD024F}" srcId="{E88A3C0F-CBFB-4D7C-8CAF-612706B2EB61}" destId="{70D755DB-B5CB-4E3D-8A6B-97C2CE03FAC0}" srcOrd="0" destOrd="0" parTransId="{66C28185-817C-49A5-92D9-81DC3FA0EE8D}" sibTransId="{C0E2C8D8-D5E0-4B7B-8EA7-0E53C4F94E43}"/>
    <dgm:cxn modelId="{3F6F8C76-DF6C-44A8-9EC1-1393481DB4B5}" srcId="{CD12A60D-0142-4DF4-9FA2-CB787EAD40FF}" destId="{511145BD-0996-4D06-8264-A59EEC757E93}" srcOrd="6" destOrd="0" parTransId="{5EC64F50-34A9-4C7A-B8B5-094C378D6A2C}" sibTransId="{516919BD-7EA4-4CE2-9D9D-BA36E1B1953A}"/>
    <dgm:cxn modelId="{537C0F78-EB18-4331-B81C-4301DFF414A0}" type="presOf" srcId="{E88A3C0F-CBFB-4D7C-8CAF-612706B2EB61}" destId="{DCFE9164-72ED-4FBD-95B8-B006DACED7D0}" srcOrd="0" destOrd="0" presId="urn:microsoft.com/office/officeart/2005/8/layout/chevron2"/>
    <dgm:cxn modelId="{42838E7B-97A7-4A4C-8BC8-603C86232F0C}" srcId="{CD12A60D-0142-4DF4-9FA2-CB787EAD40FF}" destId="{8C72DA52-9490-4332-B149-AF5AE929382C}" srcOrd="8" destOrd="0" parTransId="{BAA70485-305E-45F4-A8F8-89C84C4A8C8A}" sibTransId="{AEBAD9FE-912A-4B27-AF55-25F08A765C59}"/>
    <dgm:cxn modelId="{111E207F-CB03-4B4D-AA85-B5017C320DAA}" type="presOf" srcId="{5C0B065C-DDB4-4363-884A-F08822CEC26F}" destId="{72E9961B-AD68-4221-A46D-D91AA8F8B99B}" srcOrd="0" destOrd="0" presId="urn:microsoft.com/office/officeart/2005/8/layout/chevron2"/>
    <dgm:cxn modelId="{A3D09190-CE7E-46AF-ABAE-3A647D375A85}" type="presOf" srcId="{28F01048-2515-41F8-A190-90308E5ACE45}" destId="{6FA2FBC7-1EBB-4665-A401-10D9AE9278DE}" srcOrd="0" destOrd="0" presId="urn:microsoft.com/office/officeart/2005/8/layout/chevron2"/>
    <dgm:cxn modelId="{623B9598-234A-4783-AA5C-15EEEA684715}" srcId="{4B8075FE-D3CA-4BB6-B07E-1F606E04A500}" destId="{D25AEBE8-4C5A-4B85-9E7A-1EDDC4C3735E}" srcOrd="0" destOrd="0" parTransId="{CB8BF751-8725-4F57-9506-096238CA9326}" sibTransId="{8AB0D90D-85D5-4185-B2D6-9A1F6F2F430F}"/>
    <dgm:cxn modelId="{23F0509A-83BC-4A32-913A-6C853C96B455}" type="presOf" srcId="{E98A2C95-A06D-4D77-B6B7-E5B25F2BB67F}" destId="{8B6447FF-3786-47E6-A170-09C7533797BE}" srcOrd="0" destOrd="0" presId="urn:microsoft.com/office/officeart/2005/8/layout/chevron2"/>
    <dgm:cxn modelId="{5F2310AC-0C32-41BE-9671-FD062C0E7382}" srcId="{28F01048-2515-41F8-A190-90308E5ACE45}" destId="{68B88065-FB65-41DA-9A9B-1E29F41E31ED}" srcOrd="0" destOrd="0" parTransId="{FF6F616B-76D4-47C0-89E1-8614499C5871}" sibTransId="{F6490DFC-6955-4BCA-B4FC-A0189045AEE7}"/>
    <dgm:cxn modelId="{37670FBB-92D3-40DF-AB56-BB8017B6798A}" type="presOf" srcId="{CD12A60D-0142-4DF4-9FA2-CB787EAD40FF}" destId="{161CE3C4-8453-44E8-8517-9FDF9C0308A3}" srcOrd="0" destOrd="0" presId="urn:microsoft.com/office/officeart/2005/8/layout/chevron2"/>
    <dgm:cxn modelId="{454F74BB-17E1-4D8D-8694-7B89FDA40246}" type="presOf" srcId="{95035DA0-B2BB-42E9-BE5D-F8465069384B}" destId="{EF165D1A-2516-4141-8743-A565401F7E19}" srcOrd="0" destOrd="0" presId="urn:microsoft.com/office/officeart/2005/8/layout/chevron2"/>
    <dgm:cxn modelId="{21427FC1-CED2-416A-AF96-C8D464C5F58B}" type="presOf" srcId="{4B8075FE-D3CA-4BB6-B07E-1F606E04A500}" destId="{DA18DA99-1207-487B-9856-5091D64B6A1B}" srcOrd="0" destOrd="0" presId="urn:microsoft.com/office/officeart/2005/8/layout/chevron2"/>
    <dgm:cxn modelId="{64ACD1CF-40B8-4131-9555-A0BFCEA5B04C}" srcId="{CD12A60D-0142-4DF4-9FA2-CB787EAD40FF}" destId="{4B8075FE-D3CA-4BB6-B07E-1F606E04A500}" srcOrd="5" destOrd="0" parTransId="{9AECB956-3BEB-41EC-AED9-16B85411EF3F}" sibTransId="{867DADEF-9B67-48B6-9A0D-8D17229CF91B}"/>
    <dgm:cxn modelId="{C7A497D5-FFFA-42C8-BF3D-231085AB54F8}" type="presOf" srcId="{7E270698-9117-4AC0-98DA-F430B0B03B4F}" destId="{D07B7CD9-F650-4B33-A8E1-B5DA99643BA5}" srcOrd="0" destOrd="0" presId="urn:microsoft.com/office/officeart/2005/8/layout/chevron2"/>
    <dgm:cxn modelId="{594D0DE1-4852-4B99-95D6-ACBA0546FE53}" srcId="{8C72DA52-9490-4332-B149-AF5AE929382C}" destId="{7E270698-9117-4AC0-98DA-F430B0B03B4F}" srcOrd="0" destOrd="0" parTransId="{DBC62CD0-F70B-4A9F-80C8-15AE46EB945F}" sibTransId="{E0C1788A-9394-4B83-BD50-561F8C67196A}"/>
    <dgm:cxn modelId="{8C51B4E3-B0FB-4060-9769-5CAF3DAD492F}" srcId="{C248ED89-8800-4032-ABBE-BF3C876CBCC7}" destId="{46665F84-6A59-43A3-83FD-C3AD1AF9594A}" srcOrd="0" destOrd="0" parTransId="{7F9FAF82-B8FD-4F42-8E5B-05974C970DA5}" sibTransId="{6C696A75-5410-40CB-AA1E-59F9B44578DE}"/>
    <dgm:cxn modelId="{700984EA-89C4-4B7A-AE62-66F52DACD559}" srcId="{CD12A60D-0142-4DF4-9FA2-CB787EAD40FF}" destId="{5C0B065C-DDB4-4363-884A-F08822CEC26F}" srcOrd="0" destOrd="0" parTransId="{1DF989BA-1925-4F6D-A4EE-2C7ABE5B241E}" sibTransId="{B52DEF8E-3428-42FC-AD9D-F2748ADEE986}"/>
    <dgm:cxn modelId="{FB8D07FF-500F-406C-8503-1BAD8FB55466}" srcId="{CD12A60D-0142-4DF4-9FA2-CB787EAD40FF}" destId="{28F01048-2515-41F8-A190-90308E5ACE45}" srcOrd="1" destOrd="0" parTransId="{19A79414-A2B9-45E6-9168-39DBF4B948B1}" sibTransId="{4ED1A8F9-6FBE-47B2-AB95-61FB97BB19DB}"/>
    <dgm:cxn modelId="{68CE98BC-B3EB-4083-AE5E-AC356FF11F44}" type="presParOf" srcId="{161CE3C4-8453-44E8-8517-9FDF9C0308A3}" destId="{FD01C8B4-3AED-4884-9086-706D4C82EB29}" srcOrd="0" destOrd="0" presId="urn:microsoft.com/office/officeart/2005/8/layout/chevron2"/>
    <dgm:cxn modelId="{72730B42-F20E-4BC3-B6C8-05537945B575}" type="presParOf" srcId="{FD01C8B4-3AED-4884-9086-706D4C82EB29}" destId="{72E9961B-AD68-4221-A46D-D91AA8F8B99B}" srcOrd="0" destOrd="0" presId="urn:microsoft.com/office/officeart/2005/8/layout/chevron2"/>
    <dgm:cxn modelId="{761D6325-A9D3-4D0A-B2E9-C7B58414392C}" type="presParOf" srcId="{FD01C8B4-3AED-4884-9086-706D4C82EB29}" destId="{1C90E384-8ACC-4721-AB32-532622F4EAF5}" srcOrd="1" destOrd="0" presId="urn:microsoft.com/office/officeart/2005/8/layout/chevron2"/>
    <dgm:cxn modelId="{4121E55D-26DD-4B66-954B-831C5A71A7BE}" type="presParOf" srcId="{161CE3C4-8453-44E8-8517-9FDF9C0308A3}" destId="{022B2F9E-1C06-444A-B1A6-D5DAE872E440}" srcOrd="1" destOrd="0" presId="urn:microsoft.com/office/officeart/2005/8/layout/chevron2"/>
    <dgm:cxn modelId="{D82A07B0-74EB-429F-95DA-D90B677E7DE6}" type="presParOf" srcId="{161CE3C4-8453-44E8-8517-9FDF9C0308A3}" destId="{68E9248E-6984-42B7-A03E-3DDE94972A73}" srcOrd="2" destOrd="0" presId="urn:microsoft.com/office/officeart/2005/8/layout/chevron2"/>
    <dgm:cxn modelId="{A2F3D8C7-FC3A-4A3C-9CFA-7BE29B634CAB}" type="presParOf" srcId="{68E9248E-6984-42B7-A03E-3DDE94972A73}" destId="{6FA2FBC7-1EBB-4665-A401-10D9AE9278DE}" srcOrd="0" destOrd="0" presId="urn:microsoft.com/office/officeart/2005/8/layout/chevron2"/>
    <dgm:cxn modelId="{8DBA4FEF-EE1D-4915-8EC1-AEE808FC92F2}" type="presParOf" srcId="{68E9248E-6984-42B7-A03E-3DDE94972A73}" destId="{6E37D534-1E24-4371-8DF9-B4442B6E5A5D}" srcOrd="1" destOrd="0" presId="urn:microsoft.com/office/officeart/2005/8/layout/chevron2"/>
    <dgm:cxn modelId="{8875D7D4-D5BE-460F-A9EA-94C8E0E77FCF}" type="presParOf" srcId="{161CE3C4-8453-44E8-8517-9FDF9C0308A3}" destId="{79F1BCF9-078B-4C34-83F0-AE1E08249243}" srcOrd="3" destOrd="0" presId="urn:microsoft.com/office/officeart/2005/8/layout/chevron2"/>
    <dgm:cxn modelId="{B109E12E-6595-4032-BE2E-BA60158F6B2F}" type="presParOf" srcId="{161CE3C4-8453-44E8-8517-9FDF9C0308A3}" destId="{687EC163-43F7-48A7-9287-3B24E2F93E07}" srcOrd="4" destOrd="0" presId="urn:microsoft.com/office/officeart/2005/8/layout/chevron2"/>
    <dgm:cxn modelId="{0DE3AF9B-B9D0-4F6B-B5E7-E20FA1149989}" type="presParOf" srcId="{687EC163-43F7-48A7-9287-3B24E2F93E07}" destId="{EAD39BF2-E2DF-4225-9F64-49296E848539}" srcOrd="0" destOrd="0" presId="urn:microsoft.com/office/officeart/2005/8/layout/chevron2"/>
    <dgm:cxn modelId="{CEF3EB2B-BBDC-43A9-8169-56F872972E1A}" type="presParOf" srcId="{687EC163-43F7-48A7-9287-3B24E2F93E07}" destId="{62597D5A-3704-4D97-AD6F-CCBA33CF954A}" srcOrd="1" destOrd="0" presId="urn:microsoft.com/office/officeart/2005/8/layout/chevron2"/>
    <dgm:cxn modelId="{7EE132B9-1616-434F-99D4-A9EC417C3C03}" type="presParOf" srcId="{161CE3C4-8453-44E8-8517-9FDF9C0308A3}" destId="{89316007-20B4-490F-A09E-08B3D6EBE475}" srcOrd="5" destOrd="0" presId="urn:microsoft.com/office/officeart/2005/8/layout/chevron2"/>
    <dgm:cxn modelId="{F15A8B21-13F9-4AAA-BA90-FFC27E3FFBF8}" type="presParOf" srcId="{161CE3C4-8453-44E8-8517-9FDF9C0308A3}" destId="{6AA4DA38-3EDC-44B4-92C9-2C41BF1528EA}" srcOrd="6" destOrd="0" presId="urn:microsoft.com/office/officeart/2005/8/layout/chevron2"/>
    <dgm:cxn modelId="{2C394565-E15A-4442-893A-5E20122D4400}" type="presParOf" srcId="{6AA4DA38-3EDC-44B4-92C9-2C41BF1528EA}" destId="{3D0B5732-E70C-466B-9C60-4BC4AE3F1894}" srcOrd="0" destOrd="0" presId="urn:microsoft.com/office/officeart/2005/8/layout/chevron2"/>
    <dgm:cxn modelId="{C56D0857-F755-4685-9C64-8EB7EB528817}" type="presParOf" srcId="{6AA4DA38-3EDC-44B4-92C9-2C41BF1528EA}" destId="{1138A8B1-7C35-41DA-BDDE-5A405E00C378}" srcOrd="1" destOrd="0" presId="urn:microsoft.com/office/officeart/2005/8/layout/chevron2"/>
    <dgm:cxn modelId="{80B0C603-1782-4E2C-80C5-08C50D3585C5}" type="presParOf" srcId="{161CE3C4-8453-44E8-8517-9FDF9C0308A3}" destId="{ED315A64-CCC3-4E84-853C-FACD6C1C8579}" srcOrd="7" destOrd="0" presId="urn:microsoft.com/office/officeart/2005/8/layout/chevron2"/>
    <dgm:cxn modelId="{08AA3567-4DB2-490E-9061-F27A97BF0419}" type="presParOf" srcId="{161CE3C4-8453-44E8-8517-9FDF9C0308A3}" destId="{2EF2C1A8-29F0-4AC6-BAB4-0BCF73EB0276}" srcOrd="8" destOrd="0" presId="urn:microsoft.com/office/officeart/2005/8/layout/chevron2"/>
    <dgm:cxn modelId="{6FDC3D36-F34A-4AD0-BA0D-F45C82ADDECB}" type="presParOf" srcId="{2EF2C1A8-29F0-4AC6-BAB4-0BCF73EB0276}" destId="{DCFE9164-72ED-4FBD-95B8-B006DACED7D0}" srcOrd="0" destOrd="0" presId="urn:microsoft.com/office/officeart/2005/8/layout/chevron2"/>
    <dgm:cxn modelId="{EA4EF592-1080-413A-81FF-933AC80BA897}" type="presParOf" srcId="{2EF2C1A8-29F0-4AC6-BAB4-0BCF73EB0276}" destId="{A7301DB7-AC80-4B15-8744-445AD8A76738}" srcOrd="1" destOrd="0" presId="urn:microsoft.com/office/officeart/2005/8/layout/chevron2"/>
    <dgm:cxn modelId="{2E7015D4-E3AB-495E-ADC6-BE0878FB8609}" type="presParOf" srcId="{161CE3C4-8453-44E8-8517-9FDF9C0308A3}" destId="{B0DD73E1-4F43-4FE6-A1FC-C4A165022CB3}" srcOrd="9" destOrd="0" presId="urn:microsoft.com/office/officeart/2005/8/layout/chevron2"/>
    <dgm:cxn modelId="{1514D994-E776-4375-9A3A-DF770CCD9D06}" type="presParOf" srcId="{161CE3C4-8453-44E8-8517-9FDF9C0308A3}" destId="{FA6A173D-0E64-4956-8D24-7FCFCE0808A1}" srcOrd="10" destOrd="0" presId="urn:microsoft.com/office/officeart/2005/8/layout/chevron2"/>
    <dgm:cxn modelId="{3C14FF64-A520-45D3-B5A4-BFF301BAF2C4}" type="presParOf" srcId="{FA6A173D-0E64-4956-8D24-7FCFCE0808A1}" destId="{DA18DA99-1207-487B-9856-5091D64B6A1B}" srcOrd="0" destOrd="0" presId="urn:microsoft.com/office/officeart/2005/8/layout/chevron2"/>
    <dgm:cxn modelId="{AC00922D-777C-4640-B4F4-5825B9E50158}" type="presParOf" srcId="{FA6A173D-0E64-4956-8D24-7FCFCE0808A1}" destId="{585549A7-1860-41B7-8CA5-214EA38D3669}" srcOrd="1" destOrd="0" presId="urn:microsoft.com/office/officeart/2005/8/layout/chevron2"/>
    <dgm:cxn modelId="{17363445-C6A2-442A-9027-C93D547848A3}" type="presParOf" srcId="{161CE3C4-8453-44E8-8517-9FDF9C0308A3}" destId="{8569EC5B-8F36-4D52-B3FC-15BAB508E685}" srcOrd="11" destOrd="0" presId="urn:microsoft.com/office/officeart/2005/8/layout/chevron2"/>
    <dgm:cxn modelId="{F724EE6C-7120-4113-9367-6072568D9656}" type="presParOf" srcId="{161CE3C4-8453-44E8-8517-9FDF9C0308A3}" destId="{4C713CD4-BC58-4EFA-956F-F35C7D29D64B}" srcOrd="12" destOrd="0" presId="urn:microsoft.com/office/officeart/2005/8/layout/chevron2"/>
    <dgm:cxn modelId="{B3EFE329-41DA-405A-9658-A9C44D202A7D}" type="presParOf" srcId="{4C713CD4-BC58-4EFA-956F-F35C7D29D64B}" destId="{09E79E8B-4C5E-4712-BE47-2325356FAA70}" srcOrd="0" destOrd="0" presId="urn:microsoft.com/office/officeart/2005/8/layout/chevron2"/>
    <dgm:cxn modelId="{2B66B919-45AF-4C38-84E5-6DC05336677B}" type="presParOf" srcId="{4C713CD4-BC58-4EFA-956F-F35C7D29D64B}" destId="{7820E040-E6A6-477D-8435-948E064D70A7}" srcOrd="1" destOrd="0" presId="urn:microsoft.com/office/officeart/2005/8/layout/chevron2"/>
    <dgm:cxn modelId="{2B3BCAF3-594E-4B26-B74F-3DFEE08C629C}" type="presParOf" srcId="{161CE3C4-8453-44E8-8517-9FDF9C0308A3}" destId="{23EF3887-090D-48E9-8EFB-9374F5B7AA9E}" srcOrd="13" destOrd="0" presId="urn:microsoft.com/office/officeart/2005/8/layout/chevron2"/>
    <dgm:cxn modelId="{066DA9F2-A6D4-4285-BF38-DA4CA18E0A3E}" type="presParOf" srcId="{161CE3C4-8453-44E8-8517-9FDF9C0308A3}" destId="{B07BA224-E0FB-45BB-A2A7-BFAE3EC1056B}" srcOrd="14" destOrd="0" presId="urn:microsoft.com/office/officeart/2005/8/layout/chevron2"/>
    <dgm:cxn modelId="{CE4828BC-A1A5-4A92-A9B3-6EDB83BEDD72}" type="presParOf" srcId="{B07BA224-E0FB-45BB-A2A7-BFAE3EC1056B}" destId="{A47A266A-A2A4-4454-952E-7DC68482CA3C}" srcOrd="0" destOrd="0" presId="urn:microsoft.com/office/officeart/2005/8/layout/chevron2"/>
    <dgm:cxn modelId="{5ACDF09A-1E56-4A1D-BE30-4B08FEB8510C}" type="presParOf" srcId="{B07BA224-E0FB-45BB-A2A7-BFAE3EC1056B}" destId="{CE142E6F-6592-458E-BA09-3D66E2F046EF}" srcOrd="1" destOrd="0" presId="urn:microsoft.com/office/officeart/2005/8/layout/chevron2"/>
    <dgm:cxn modelId="{B9F6B214-04C7-44A9-8FFA-F0CC38A2544F}" type="presParOf" srcId="{161CE3C4-8453-44E8-8517-9FDF9C0308A3}" destId="{46455583-DB6F-48B0-833B-297ED3A232CA}" srcOrd="15" destOrd="0" presId="urn:microsoft.com/office/officeart/2005/8/layout/chevron2"/>
    <dgm:cxn modelId="{E0D0C78B-9DB4-4BC2-B13D-B6A187BBEEDF}" type="presParOf" srcId="{161CE3C4-8453-44E8-8517-9FDF9C0308A3}" destId="{9B156E77-ABF7-4E2F-8678-478E0B870C9B}" srcOrd="16" destOrd="0" presId="urn:microsoft.com/office/officeart/2005/8/layout/chevron2"/>
    <dgm:cxn modelId="{D2063C6E-7352-43D2-88BB-225F0A539EA8}" type="presParOf" srcId="{9B156E77-ABF7-4E2F-8678-478E0B870C9B}" destId="{C5A42C4B-138B-4841-BAFE-68761E213FC2}" srcOrd="0" destOrd="0" presId="urn:microsoft.com/office/officeart/2005/8/layout/chevron2"/>
    <dgm:cxn modelId="{3C71E167-2283-4AE8-9C12-A5F7BFD955FE}" type="presParOf" srcId="{9B156E77-ABF7-4E2F-8678-478E0B870C9B}" destId="{D07B7CD9-F650-4B33-A8E1-B5DA99643BA5}" srcOrd="1" destOrd="0" presId="urn:microsoft.com/office/officeart/2005/8/layout/chevron2"/>
    <dgm:cxn modelId="{CB14B11A-E3C5-45CF-8C57-97A92894C912}" type="presParOf" srcId="{161CE3C4-8453-44E8-8517-9FDF9C0308A3}" destId="{CB2BF462-1138-48EA-9246-2AA1F1DF83BA}" srcOrd="17" destOrd="0" presId="urn:microsoft.com/office/officeart/2005/8/layout/chevron2"/>
    <dgm:cxn modelId="{1E9F6410-3139-4C94-B7AA-5BA47257E5E1}" type="presParOf" srcId="{161CE3C4-8453-44E8-8517-9FDF9C0308A3}" destId="{1ABD3CF4-C46E-4E80-99C1-2860D97652C4}" srcOrd="18" destOrd="0" presId="urn:microsoft.com/office/officeart/2005/8/layout/chevron2"/>
    <dgm:cxn modelId="{FD9D31AE-4AA4-445D-BC53-D251D987E115}" type="presParOf" srcId="{1ABD3CF4-C46E-4E80-99C1-2860D97652C4}" destId="{EF165D1A-2516-4141-8743-A565401F7E19}" srcOrd="0" destOrd="0" presId="urn:microsoft.com/office/officeart/2005/8/layout/chevron2"/>
    <dgm:cxn modelId="{C1D851F2-A6E2-4D75-B9A4-E9FF5823AAEA}" type="presParOf" srcId="{1ABD3CF4-C46E-4E80-99C1-2860D97652C4}" destId="{8B6447FF-3786-47E6-A170-09C7533797B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E9961B-AD68-4221-A46D-D91AA8F8B99B}">
      <dsp:nvSpPr>
        <dsp:cNvPr id="0" name=""/>
        <dsp:cNvSpPr/>
      </dsp:nvSpPr>
      <dsp:spPr>
        <a:xfrm rot="5400000">
          <a:off x="-140847" y="140913"/>
          <a:ext cx="938980" cy="657286"/>
        </a:xfrm>
        <a:prstGeom prst="chevron">
          <a:avLst/>
        </a:prstGeom>
        <a:solidFill>
          <a:srgbClr val="ECFBFB">
            <a:lumMod val="90000"/>
          </a:srgbClr>
        </a:solidFill>
        <a:ln w="25400" cap="flat" cmpd="sng" algn="ctr">
          <a:solidFill>
            <a:srgbClr val="ECFBFB">
              <a:lumMod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>
            <a:solidFill>
              <a:srgbClr val="FFFFFF"/>
            </a:solidFill>
            <a:latin typeface="Georgia"/>
            <a:ea typeface="+mn-ea"/>
            <a:cs typeface="+mn-cs"/>
          </a:endParaRPr>
        </a:p>
      </dsp:txBody>
      <dsp:txXfrm rot="-5400000">
        <a:off x="0" y="328709"/>
        <a:ext cx="657286" cy="281694"/>
      </dsp:txXfrm>
    </dsp:sp>
    <dsp:sp modelId="{1C90E384-8ACC-4721-AB32-532622F4EAF5}">
      <dsp:nvSpPr>
        <dsp:cNvPr id="0" name=""/>
        <dsp:cNvSpPr/>
      </dsp:nvSpPr>
      <dsp:spPr>
        <a:xfrm rot="5400000">
          <a:off x="3390129" y="-2732776"/>
          <a:ext cx="610337" cy="6076022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0256" tIns="24130" rIns="24130" bIns="24130" numCol="1" spcCol="1270" anchor="ctr" anchorCtr="0">
          <a:noAutofit/>
        </a:bodyPr>
        <a:lstStyle/>
        <a:p>
          <a:pPr marL="285750" lvl="1" indent="-285750" algn="l" defTabSz="1689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3800" kern="1200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sp:txBody>
      <dsp:txXfrm rot="-5400000">
        <a:off x="657287" y="29860"/>
        <a:ext cx="6046228" cy="550749"/>
      </dsp:txXfrm>
    </dsp:sp>
    <dsp:sp modelId="{6FA2FBC7-1EBB-4665-A401-10D9AE9278DE}">
      <dsp:nvSpPr>
        <dsp:cNvPr id="0" name=""/>
        <dsp:cNvSpPr/>
      </dsp:nvSpPr>
      <dsp:spPr>
        <a:xfrm rot="5400000">
          <a:off x="-140847" y="1017642"/>
          <a:ext cx="938980" cy="657286"/>
        </a:xfrm>
        <a:prstGeom prst="chevron">
          <a:avLst/>
        </a:prstGeom>
        <a:solidFill>
          <a:srgbClr val="ECFBFB">
            <a:lumMod val="90000"/>
          </a:srgbClr>
        </a:solidFill>
        <a:ln w="25400" cap="flat" cmpd="sng" algn="ctr">
          <a:solidFill>
            <a:srgbClr val="ECFBFB">
              <a:lumMod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>
            <a:solidFill>
              <a:srgbClr val="FFFFFF"/>
            </a:solidFill>
            <a:latin typeface="Georgia"/>
            <a:ea typeface="+mn-ea"/>
            <a:cs typeface="+mn-cs"/>
          </a:endParaRPr>
        </a:p>
      </dsp:txBody>
      <dsp:txXfrm rot="-5400000">
        <a:off x="0" y="1205438"/>
        <a:ext cx="657286" cy="281694"/>
      </dsp:txXfrm>
    </dsp:sp>
    <dsp:sp modelId="{6E37D534-1E24-4371-8DF9-B4442B6E5A5D}">
      <dsp:nvSpPr>
        <dsp:cNvPr id="0" name=""/>
        <dsp:cNvSpPr/>
      </dsp:nvSpPr>
      <dsp:spPr>
        <a:xfrm rot="5400000">
          <a:off x="3390129" y="-1856047"/>
          <a:ext cx="610337" cy="6076022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0256" tIns="24130" rIns="24130" bIns="24130" numCol="1" spcCol="1270" anchor="ctr" anchorCtr="0">
          <a:noAutofit/>
        </a:bodyPr>
        <a:lstStyle/>
        <a:p>
          <a:pPr marL="285750" lvl="1" indent="-285750" algn="l" defTabSz="1689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3800" kern="1200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sp:txBody>
      <dsp:txXfrm rot="-5400000">
        <a:off x="657287" y="906589"/>
        <a:ext cx="6046228" cy="550749"/>
      </dsp:txXfrm>
    </dsp:sp>
    <dsp:sp modelId="{EAD39BF2-E2DF-4225-9F64-49296E848539}">
      <dsp:nvSpPr>
        <dsp:cNvPr id="0" name=""/>
        <dsp:cNvSpPr/>
      </dsp:nvSpPr>
      <dsp:spPr>
        <a:xfrm rot="5400000">
          <a:off x="-140847" y="1894371"/>
          <a:ext cx="938980" cy="657286"/>
        </a:xfrm>
        <a:prstGeom prst="chevron">
          <a:avLst/>
        </a:prstGeom>
        <a:solidFill>
          <a:srgbClr val="ECFBFB">
            <a:lumMod val="75000"/>
          </a:srgbClr>
        </a:solidFill>
        <a:ln w="25400" cap="flat" cmpd="sng" algn="ctr">
          <a:solidFill>
            <a:srgbClr val="ECFBFB">
              <a:lumMod val="7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>
            <a:solidFill>
              <a:srgbClr val="FFFFFF"/>
            </a:solidFill>
            <a:latin typeface="Georgia"/>
            <a:ea typeface="+mn-ea"/>
            <a:cs typeface="+mn-cs"/>
          </a:endParaRPr>
        </a:p>
      </dsp:txBody>
      <dsp:txXfrm rot="-5400000">
        <a:off x="0" y="2082167"/>
        <a:ext cx="657286" cy="281694"/>
      </dsp:txXfrm>
    </dsp:sp>
    <dsp:sp modelId="{62597D5A-3704-4D97-AD6F-CCBA33CF954A}">
      <dsp:nvSpPr>
        <dsp:cNvPr id="0" name=""/>
        <dsp:cNvSpPr/>
      </dsp:nvSpPr>
      <dsp:spPr>
        <a:xfrm rot="5400000">
          <a:off x="3390129" y="-979318"/>
          <a:ext cx="610337" cy="6076022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0256" tIns="24130" rIns="24130" bIns="24130" numCol="1" spcCol="1270" anchor="ctr" anchorCtr="0">
          <a:noAutofit/>
        </a:bodyPr>
        <a:lstStyle/>
        <a:p>
          <a:pPr marL="285750" lvl="1" indent="-285750" algn="l" defTabSz="1689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3800" kern="1200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sp:txBody>
      <dsp:txXfrm rot="-5400000">
        <a:off x="657287" y="1783318"/>
        <a:ext cx="6046228" cy="550749"/>
      </dsp:txXfrm>
    </dsp:sp>
    <dsp:sp modelId="{3D0B5732-E70C-466B-9C60-4BC4AE3F1894}">
      <dsp:nvSpPr>
        <dsp:cNvPr id="0" name=""/>
        <dsp:cNvSpPr/>
      </dsp:nvSpPr>
      <dsp:spPr>
        <a:xfrm rot="5400000">
          <a:off x="-140847" y="2771100"/>
          <a:ext cx="938980" cy="657286"/>
        </a:xfrm>
        <a:prstGeom prst="chevron">
          <a:avLst/>
        </a:prstGeom>
        <a:solidFill>
          <a:srgbClr val="ECFBFB">
            <a:lumMod val="75000"/>
          </a:srgbClr>
        </a:solidFill>
        <a:ln w="25400" cap="flat" cmpd="sng" algn="ctr">
          <a:solidFill>
            <a:srgbClr val="ECFBFB">
              <a:lumMod val="7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>
            <a:solidFill>
              <a:srgbClr val="FFFFFF"/>
            </a:solidFill>
            <a:latin typeface="Georgia"/>
            <a:ea typeface="+mn-ea"/>
            <a:cs typeface="+mn-cs"/>
          </a:endParaRPr>
        </a:p>
      </dsp:txBody>
      <dsp:txXfrm rot="-5400000">
        <a:off x="0" y="2958896"/>
        <a:ext cx="657286" cy="281694"/>
      </dsp:txXfrm>
    </dsp:sp>
    <dsp:sp modelId="{1138A8B1-7C35-41DA-BDDE-5A405E00C378}">
      <dsp:nvSpPr>
        <dsp:cNvPr id="0" name=""/>
        <dsp:cNvSpPr/>
      </dsp:nvSpPr>
      <dsp:spPr>
        <a:xfrm rot="5400000">
          <a:off x="3390129" y="-102588"/>
          <a:ext cx="610337" cy="6076022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0256" tIns="24130" rIns="24130" bIns="24130" numCol="1" spcCol="1270" anchor="ctr" anchorCtr="0">
          <a:noAutofit/>
        </a:bodyPr>
        <a:lstStyle/>
        <a:p>
          <a:pPr marL="285750" lvl="1" indent="-285750" algn="l" defTabSz="1689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3800" kern="1200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sp:txBody>
      <dsp:txXfrm rot="-5400000">
        <a:off x="657287" y="2660048"/>
        <a:ext cx="6046228" cy="550749"/>
      </dsp:txXfrm>
    </dsp:sp>
    <dsp:sp modelId="{DCFE9164-72ED-4FBD-95B8-B006DACED7D0}">
      <dsp:nvSpPr>
        <dsp:cNvPr id="0" name=""/>
        <dsp:cNvSpPr/>
      </dsp:nvSpPr>
      <dsp:spPr>
        <a:xfrm rot="5400000">
          <a:off x="-140847" y="3647829"/>
          <a:ext cx="938980" cy="657286"/>
        </a:xfrm>
        <a:prstGeom prst="chevron">
          <a:avLst/>
        </a:prstGeom>
        <a:solidFill>
          <a:srgbClr val="ECFBFB">
            <a:lumMod val="50000"/>
          </a:srgbClr>
        </a:solidFill>
        <a:ln w="25400" cap="flat" cmpd="sng" algn="ctr">
          <a:solidFill>
            <a:srgbClr val="ECFBFB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>
            <a:solidFill>
              <a:srgbClr val="FFFFFF"/>
            </a:solidFill>
            <a:latin typeface="Georgia"/>
            <a:ea typeface="+mn-ea"/>
            <a:cs typeface="+mn-cs"/>
          </a:endParaRPr>
        </a:p>
      </dsp:txBody>
      <dsp:txXfrm rot="-5400000">
        <a:off x="0" y="3835625"/>
        <a:ext cx="657286" cy="281694"/>
      </dsp:txXfrm>
    </dsp:sp>
    <dsp:sp modelId="{A7301DB7-AC80-4B15-8744-445AD8A76738}">
      <dsp:nvSpPr>
        <dsp:cNvPr id="0" name=""/>
        <dsp:cNvSpPr/>
      </dsp:nvSpPr>
      <dsp:spPr>
        <a:xfrm rot="5400000">
          <a:off x="3390129" y="774140"/>
          <a:ext cx="610337" cy="6076022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0256" tIns="24130" rIns="24130" bIns="24130" numCol="1" spcCol="1270" anchor="ctr" anchorCtr="0">
          <a:noAutofit/>
        </a:bodyPr>
        <a:lstStyle/>
        <a:p>
          <a:pPr marL="285750" lvl="1" indent="-285750" algn="l" defTabSz="1689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3800" kern="1200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sp:txBody>
      <dsp:txXfrm rot="-5400000">
        <a:off x="657287" y="3536776"/>
        <a:ext cx="6046228" cy="550749"/>
      </dsp:txXfrm>
    </dsp:sp>
    <dsp:sp modelId="{DA18DA99-1207-487B-9856-5091D64B6A1B}">
      <dsp:nvSpPr>
        <dsp:cNvPr id="0" name=""/>
        <dsp:cNvSpPr/>
      </dsp:nvSpPr>
      <dsp:spPr>
        <a:xfrm rot="5400000">
          <a:off x="-140847" y="4524558"/>
          <a:ext cx="938980" cy="657286"/>
        </a:xfrm>
        <a:prstGeom prst="chevron">
          <a:avLst/>
        </a:prstGeom>
        <a:solidFill>
          <a:srgbClr val="ECFBFB">
            <a:lumMod val="50000"/>
          </a:srgbClr>
        </a:solidFill>
        <a:ln w="25400" cap="flat" cmpd="sng" algn="ctr">
          <a:solidFill>
            <a:srgbClr val="ECFBFB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>
            <a:solidFill>
              <a:srgbClr val="FFFFFF"/>
            </a:solidFill>
            <a:latin typeface="Georgia"/>
            <a:ea typeface="+mn-ea"/>
            <a:cs typeface="+mn-cs"/>
          </a:endParaRPr>
        </a:p>
      </dsp:txBody>
      <dsp:txXfrm rot="-5400000">
        <a:off x="0" y="4712354"/>
        <a:ext cx="657286" cy="281694"/>
      </dsp:txXfrm>
    </dsp:sp>
    <dsp:sp modelId="{585549A7-1860-41B7-8CA5-214EA38D3669}">
      <dsp:nvSpPr>
        <dsp:cNvPr id="0" name=""/>
        <dsp:cNvSpPr/>
      </dsp:nvSpPr>
      <dsp:spPr>
        <a:xfrm rot="5400000">
          <a:off x="3390129" y="1650869"/>
          <a:ext cx="610337" cy="6076022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0256" tIns="24130" rIns="24130" bIns="24130" numCol="1" spcCol="1270" anchor="ctr" anchorCtr="0">
          <a:noAutofit/>
        </a:bodyPr>
        <a:lstStyle/>
        <a:p>
          <a:pPr marL="285750" lvl="1" indent="-285750" algn="l" defTabSz="1689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3800" kern="1200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sp:txBody>
      <dsp:txXfrm rot="-5400000">
        <a:off x="657287" y="4413505"/>
        <a:ext cx="6046228" cy="550749"/>
      </dsp:txXfrm>
    </dsp:sp>
    <dsp:sp modelId="{09E79E8B-4C5E-4712-BE47-2325356FAA70}">
      <dsp:nvSpPr>
        <dsp:cNvPr id="0" name=""/>
        <dsp:cNvSpPr/>
      </dsp:nvSpPr>
      <dsp:spPr>
        <a:xfrm rot="5400000">
          <a:off x="-140847" y="5401287"/>
          <a:ext cx="938980" cy="657286"/>
        </a:xfrm>
        <a:prstGeom prst="chevron">
          <a:avLst/>
        </a:prstGeom>
        <a:solidFill>
          <a:srgbClr val="00C1C7">
            <a:lumMod val="75000"/>
          </a:srgbClr>
        </a:solidFill>
        <a:ln w="25400" cap="flat" cmpd="sng" algn="ctr">
          <a:solidFill>
            <a:srgbClr val="00C1C7">
              <a:lumMod val="7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>
            <a:solidFill>
              <a:srgbClr val="FFFFFF"/>
            </a:solidFill>
            <a:latin typeface="Georgia"/>
            <a:ea typeface="+mn-ea"/>
            <a:cs typeface="+mn-cs"/>
          </a:endParaRPr>
        </a:p>
      </dsp:txBody>
      <dsp:txXfrm rot="-5400000">
        <a:off x="0" y="5589083"/>
        <a:ext cx="657286" cy="281694"/>
      </dsp:txXfrm>
    </dsp:sp>
    <dsp:sp modelId="{7820E040-E6A6-477D-8435-948E064D70A7}">
      <dsp:nvSpPr>
        <dsp:cNvPr id="0" name=""/>
        <dsp:cNvSpPr/>
      </dsp:nvSpPr>
      <dsp:spPr>
        <a:xfrm rot="5400000">
          <a:off x="3390129" y="2527598"/>
          <a:ext cx="610337" cy="6076022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0256" tIns="24130" rIns="24130" bIns="24130" numCol="1" spcCol="1270" anchor="ctr" anchorCtr="0">
          <a:noAutofit/>
        </a:bodyPr>
        <a:lstStyle/>
        <a:p>
          <a:pPr marL="285750" lvl="1" indent="-285750" algn="l" defTabSz="1689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3800" kern="1200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sp:txBody>
      <dsp:txXfrm rot="-5400000">
        <a:off x="657287" y="5290234"/>
        <a:ext cx="6046228" cy="550749"/>
      </dsp:txXfrm>
    </dsp:sp>
    <dsp:sp modelId="{A47A266A-A2A4-4454-952E-7DC68482CA3C}">
      <dsp:nvSpPr>
        <dsp:cNvPr id="0" name=""/>
        <dsp:cNvSpPr/>
      </dsp:nvSpPr>
      <dsp:spPr>
        <a:xfrm rot="5400000">
          <a:off x="-140847" y="6278016"/>
          <a:ext cx="938980" cy="657286"/>
        </a:xfrm>
        <a:prstGeom prst="chevron">
          <a:avLst/>
        </a:prstGeom>
        <a:solidFill>
          <a:srgbClr val="00C1C7">
            <a:lumMod val="75000"/>
          </a:srgbClr>
        </a:solidFill>
        <a:ln w="25400" cap="flat" cmpd="sng" algn="ctr">
          <a:solidFill>
            <a:srgbClr val="00C1C7">
              <a:lumMod val="7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>
            <a:solidFill>
              <a:srgbClr val="FFFFFF"/>
            </a:solidFill>
            <a:latin typeface="Georgia"/>
            <a:ea typeface="+mn-ea"/>
            <a:cs typeface="+mn-cs"/>
          </a:endParaRPr>
        </a:p>
      </dsp:txBody>
      <dsp:txXfrm rot="-5400000">
        <a:off x="0" y="6465812"/>
        <a:ext cx="657286" cy="281694"/>
      </dsp:txXfrm>
    </dsp:sp>
    <dsp:sp modelId="{CE142E6F-6592-458E-BA09-3D66E2F046EF}">
      <dsp:nvSpPr>
        <dsp:cNvPr id="0" name=""/>
        <dsp:cNvSpPr/>
      </dsp:nvSpPr>
      <dsp:spPr>
        <a:xfrm rot="5400000">
          <a:off x="3390129" y="3404327"/>
          <a:ext cx="610337" cy="6076022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0256" tIns="24130" rIns="24130" bIns="24130" numCol="1" spcCol="1270" anchor="ctr" anchorCtr="0">
          <a:noAutofit/>
        </a:bodyPr>
        <a:lstStyle/>
        <a:p>
          <a:pPr marL="285750" lvl="1" indent="-285750" algn="l" defTabSz="1689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3800" kern="1200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sp:txBody>
      <dsp:txXfrm rot="-5400000">
        <a:off x="657287" y="6166963"/>
        <a:ext cx="6046228" cy="550749"/>
      </dsp:txXfrm>
    </dsp:sp>
    <dsp:sp modelId="{C5A42C4B-138B-4841-BAFE-68761E213FC2}">
      <dsp:nvSpPr>
        <dsp:cNvPr id="0" name=""/>
        <dsp:cNvSpPr/>
      </dsp:nvSpPr>
      <dsp:spPr>
        <a:xfrm rot="5400000">
          <a:off x="-140847" y="7154746"/>
          <a:ext cx="938980" cy="657286"/>
        </a:xfrm>
        <a:prstGeom prst="chevron">
          <a:avLst/>
        </a:prstGeom>
        <a:solidFill>
          <a:srgbClr val="12386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>
            <a:solidFill>
              <a:srgbClr val="FFFFFF"/>
            </a:solidFill>
            <a:latin typeface="Georgia"/>
            <a:ea typeface="+mn-ea"/>
            <a:cs typeface="+mn-cs"/>
          </a:endParaRPr>
        </a:p>
      </dsp:txBody>
      <dsp:txXfrm rot="-5400000">
        <a:off x="0" y="7342542"/>
        <a:ext cx="657286" cy="281694"/>
      </dsp:txXfrm>
    </dsp:sp>
    <dsp:sp modelId="{D07B7CD9-F650-4B33-A8E1-B5DA99643BA5}">
      <dsp:nvSpPr>
        <dsp:cNvPr id="0" name=""/>
        <dsp:cNvSpPr/>
      </dsp:nvSpPr>
      <dsp:spPr>
        <a:xfrm rot="5400000">
          <a:off x="3390129" y="4281056"/>
          <a:ext cx="610337" cy="6076022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0256" tIns="24130" rIns="24130" bIns="24130" numCol="1" spcCol="1270" anchor="ctr" anchorCtr="0">
          <a:noAutofit/>
        </a:bodyPr>
        <a:lstStyle/>
        <a:p>
          <a:pPr marL="285750" lvl="1" indent="-285750" algn="l" defTabSz="1689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3800" kern="1200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sp:txBody>
      <dsp:txXfrm rot="-5400000">
        <a:off x="657287" y="7043692"/>
        <a:ext cx="6046228" cy="550749"/>
      </dsp:txXfrm>
    </dsp:sp>
    <dsp:sp modelId="{EF165D1A-2516-4141-8743-A565401F7E19}">
      <dsp:nvSpPr>
        <dsp:cNvPr id="0" name=""/>
        <dsp:cNvSpPr/>
      </dsp:nvSpPr>
      <dsp:spPr>
        <a:xfrm rot="5400000">
          <a:off x="-140847" y="8031475"/>
          <a:ext cx="938980" cy="657286"/>
        </a:xfrm>
        <a:prstGeom prst="chevron">
          <a:avLst/>
        </a:prstGeom>
        <a:solidFill>
          <a:srgbClr val="12386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>
            <a:solidFill>
              <a:srgbClr val="FFFFFF"/>
            </a:solidFill>
            <a:latin typeface="Georgia"/>
            <a:ea typeface="+mn-ea"/>
            <a:cs typeface="+mn-cs"/>
          </a:endParaRPr>
        </a:p>
      </dsp:txBody>
      <dsp:txXfrm rot="-5400000">
        <a:off x="0" y="8219271"/>
        <a:ext cx="657286" cy="281694"/>
      </dsp:txXfrm>
    </dsp:sp>
    <dsp:sp modelId="{8B6447FF-3786-47E6-A170-09C7533797BE}">
      <dsp:nvSpPr>
        <dsp:cNvPr id="0" name=""/>
        <dsp:cNvSpPr/>
      </dsp:nvSpPr>
      <dsp:spPr>
        <a:xfrm rot="5400000">
          <a:off x="3390129" y="5157785"/>
          <a:ext cx="610337" cy="6076022"/>
        </a:xfrm>
        <a:prstGeom prst="round2SameRect">
          <a:avLst/>
        </a:prstGeom>
        <a:solidFill>
          <a:srgbClr val="FFFFFF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2386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0256" tIns="24130" rIns="24130" bIns="24130" numCol="1" spcCol="1270" anchor="ctr" anchorCtr="0">
          <a:noAutofit/>
        </a:bodyPr>
        <a:lstStyle/>
        <a:p>
          <a:pPr marL="285750" lvl="1" indent="-285750" algn="l" defTabSz="1689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3800" kern="1200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Georgia"/>
            <a:ea typeface="+mn-ea"/>
            <a:cs typeface="+mn-cs"/>
          </a:endParaRPr>
        </a:p>
      </dsp:txBody>
      <dsp:txXfrm rot="-5400000">
        <a:off x="657287" y="7920421"/>
        <a:ext cx="6046228" cy="5507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DB602FF20B4788F8FA98A2751DD1" ma:contentTypeVersion="15" ma:contentTypeDescription="Create a new document." ma:contentTypeScope="" ma:versionID="a21010d3e1c80878b94f925ec23e3ff1">
  <xsd:schema xmlns:xsd="http://www.w3.org/2001/XMLSchema" xmlns:xs="http://www.w3.org/2001/XMLSchema" xmlns:p="http://schemas.microsoft.com/office/2006/metadata/properties" xmlns:ns2="e2527261-45be-4713-9097-980e3e387fb6" xmlns:ns3="5549f3f6-b7db-40ce-a15f-c10d2fdae267" targetNamespace="http://schemas.microsoft.com/office/2006/metadata/properties" ma:root="true" ma:fieldsID="3fefd663e13a197b61d624507a100116" ns2:_="" ns3:_="">
    <xsd:import namespace="e2527261-45be-4713-9097-980e3e387fb6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7261-45be-4713-9097-980e3e387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527261-45be-4713-9097-980e3e387fb6">
      <Terms xmlns="http://schemas.microsoft.com/office/infopath/2007/PartnerControls"/>
    </lcf76f155ced4ddcb4097134ff3c332f>
    <TaxCatchAll xmlns="5549f3f6-b7db-40ce-a15f-c10d2fdae267" xsi:nil="true"/>
    <SharedWithUsers xmlns="5549f3f6-b7db-40ce-a15f-c10d2fdae267">
      <UserInfo>
        <DisplayName>Dawn Mann</DisplayName>
        <AccountId>122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9B2E0D6-4917-4519-9880-5A32B821C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1E185-EC4D-4FE0-9A92-BF45B1959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27261-45be-4713-9097-980e3e387fb6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274CC-0893-43EB-ACB8-54431860366D}">
  <ds:schemaRefs>
    <ds:schemaRef ds:uri="http://schemas.microsoft.com/office/2006/metadata/properties"/>
    <ds:schemaRef ds:uri="http://schemas.microsoft.com/office/infopath/2007/PartnerControls"/>
    <ds:schemaRef ds:uri="e2527261-45be-4713-9097-980e3e387fb6"/>
    <ds:schemaRef ds:uri="5549f3f6-b7db-40ce-a15f-c10d2fdae2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Yuill</dc:creator>
  <cp:keywords/>
  <dc:description/>
  <cp:lastModifiedBy>Paige Yuill</cp:lastModifiedBy>
  <cp:revision>23</cp:revision>
  <dcterms:created xsi:type="dcterms:W3CDTF">2024-03-28T17:33:00Z</dcterms:created>
  <dcterms:modified xsi:type="dcterms:W3CDTF">2025-03-28T12:27:00Z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0x0101007BFBDB602FF20B4788F8FA98A2751DD1</vt:lpwstr>
  </property>
  <property fmtid="{D5CDD505-2E9C-101B-9397-08002B2CF9AE}" pid="3" name="MediaServiceImageTags">
    <vt:lpwstr/>
  </property>
</Properties>
</file>