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26BD" w14:textId="15F7FEDA" w:rsidR="00D41489" w:rsidRDefault="00D41489" w:rsidP="50134B66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5F89B61" w14:textId="7BB1F595" w:rsidR="00D41489" w:rsidRPr="00D41489" w:rsidRDefault="00D41489" w:rsidP="50134B66">
      <w:pPr>
        <w:rPr>
          <w:rFonts w:ascii="Arial" w:eastAsia="Calibri" w:hAnsi="Arial" w:cs="Arial"/>
          <w:color w:val="FF0000"/>
        </w:rPr>
      </w:pPr>
      <w:r w:rsidRPr="00D41489">
        <w:rPr>
          <w:rFonts w:ascii="Arial" w:eastAsia="Calibri" w:hAnsi="Arial" w:cs="Arial"/>
          <w:color w:val="000000" w:themeColor="text1"/>
        </w:rPr>
        <w:t xml:space="preserve">Appendix </w:t>
      </w:r>
      <w:r w:rsidR="000323FD">
        <w:rPr>
          <w:rFonts w:ascii="Arial" w:eastAsia="Calibri" w:hAnsi="Arial" w:cs="Arial"/>
          <w:color w:val="000000" w:themeColor="text1"/>
        </w:rPr>
        <w:t>E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</w:rPr>
        <w:t xml:space="preserve"> – </w:t>
      </w:r>
      <w:r>
        <w:rPr>
          <w:rFonts w:ascii="Arial" w:eastAsia="Calibri" w:hAnsi="Arial" w:cs="Arial"/>
          <w:color w:val="FF0000"/>
        </w:rPr>
        <w:t xml:space="preserve">please note this is one of many examples and should not be copied but developed </w:t>
      </w:r>
      <w:r w:rsidR="00B30E56">
        <w:rPr>
          <w:rFonts w:ascii="Arial" w:eastAsia="Calibri" w:hAnsi="Arial" w:cs="Arial"/>
          <w:color w:val="FF0000"/>
        </w:rPr>
        <w:t>by clinicians specifically with your own practice in mind</w:t>
      </w:r>
      <w:r w:rsidR="00942765">
        <w:rPr>
          <w:rFonts w:ascii="Arial" w:eastAsia="Calibri" w:hAnsi="Arial" w:cs="Arial"/>
          <w:color w:val="FF0000"/>
        </w:rPr>
        <w:t xml:space="preserve"> with clear training for staff.</w:t>
      </w:r>
    </w:p>
    <w:p w14:paraId="3B390816" w14:textId="77777777" w:rsidR="00D41489" w:rsidRDefault="00D41489" w:rsidP="50134B66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268B2590" w14:textId="0E40F694" w:rsidR="6D24129D" w:rsidRPr="00D41489" w:rsidRDefault="6D24129D" w:rsidP="50134B66">
      <w:pPr>
        <w:rPr>
          <w:rFonts w:ascii="Calibri" w:eastAsia="Calibri" w:hAnsi="Calibri" w:cs="Calibri"/>
          <w:i/>
          <w:iCs/>
          <w:color w:val="FF0000"/>
        </w:rPr>
      </w:pPr>
      <w:r w:rsidRPr="50134B66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An Example </w:t>
      </w:r>
      <w:r w:rsidR="00E0704E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– from a practice in NHS </w:t>
      </w:r>
      <w:r w:rsidR="00D41489">
        <w:rPr>
          <w:rFonts w:ascii="Calibri" w:eastAsia="Calibri" w:hAnsi="Calibri" w:cs="Calibri"/>
          <w:b/>
          <w:bCs/>
          <w:color w:val="000000" w:themeColor="text1"/>
          <w:u w:val="single"/>
        </w:rPr>
        <w:t>Fife</w:t>
      </w:r>
    </w:p>
    <w:p w14:paraId="3B6157D9" w14:textId="77777777" w:rsidR="00207761" w:rsidRPr="00A23584" w:rsidRDefault="0043467D">
      <w:pPr>
        <w:rPr>
          <w:b/>
          <w:color w:val="FF0000"/>
          <w:u w:val="single"/>
        </w:rPr>
      </w:pPr>
      <w:r w:rsidRPr="007349E7">
        <w:rPr>
          <w:b/>
          <w:u w:val="single"/>
        </w:rPr>
        <w:t>Breakdown of what goes where</w:t>
      </w:r>
      <w:r w:rsidR="00B22EE6" w:rsidRPr="007349E7">
        <w:rPr>
          <w:b/>
          <w:u w:val="single"/>
        </w:rPr>
        <w:t>, remember to consult your list of suitable for ANP and GP</w:t>
      </w:r>
      <w:r>
        <w:t>:</w:t>
      </w:r>
    </w:p>
    <w:p w14:paraId="6B577A23" w14:textId="77777777" w:rsidR="00207761" w:rsidRDefault="00207761">
      <w:pPr>
        <w:rPr>
          <w:b/>
        </w:rPr>
      </w:pPr>
      <w:r w:rsidRPr="00F1417C">
        <w:rPr>
          <w:b/>
          <w:u w:val="single"/>
        </w:rPr>
        <w:t>TELEPHONE</w:t>
      </w:r>
      <w:r>
        <w:tab/>
      </w:r>
      <w:r>
        <w:tab/>
      </w:r>
      <w:r>
        <w:tab/>
      </w:r>
      <w:r w:rsidR="00F1417C">
        <w:tab/>
      </w:r>
      <w:r>
        <w:tab/>
      </w:r>
      <w:r w:rsidRPr="00F1417C">
        <w:rPr>
          <w:b/>
          <w:u w:val="single"/>
        </w:rPr>
        <w:t>VIDEO</w:t>
      </w:r>
      <w:r w:rsidRPr="00F1417C">
        <w:rPr>
          <w:b/>
          <w:u w:val="single"/>
        </w:rPr>
        <w:tab/>
      </w:r>
      <w:r>
        <w:tab/>
      </w:r>
      <w:r>
        <w:tab/>
      </w:r>
      <w:r>
        <w:tab/>
      </w:r>
      <w:r w:rsidRPr="00F1417C">
        <w:rPr>
          <w:b/>
          <w:u w:val="single"/>
        </w:rPr>
        <w:t>FACE TO FACE</w:t>
      </w:r>
      <w:r w:rsidRPr="00F1417C">
        <w:rPr>
          <w:b/>
        </w:rPr>
        <w:t xml:space="preserve"> </w:t>
      </w:r>
      <w:r w:rsidR="00F1417C" w:rsidRPr="00F1417C">
        <w:rPr>
          <w:b/>
        </w:rPr>
        <w:tab/>
      </w:r>
    </w:p>
    <w:p w14:paraId="0169DD39" w14:textId="77777777" w:rsidR="00F1417C" w:rsidRPr="001577D9" w:rsidRDefault="00B33A80">
      <w:pPr>
        <w:rPr>
          <w:color w:val="FF000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77D9">
        <w:rPr>
          <w:b/>
          <w:color w:val="FF0000"/>
          <w:u w:val="single"/>
        </w:rPr>
        <w:t>Check no cough or feve</w:t>
      </w:r>
      <w:r w:rsidR="00A23584">
        <w:rPr>
          <w:b/>
          <w:color w:val="FF0000"/>
          <w:u w:val="single"/>
        </w:rPr>
        <w:t>r</w:t>
      </w:r>
      <w:r w:rsidR="00F1417C" w:rsidRPr="00B33A80">
        <w:rPr>
          <w:color w:val="FF0000"/>
        </w:rPr>
        <w:tab/>
      </w:r>
      <w:r w:rsidR="00F1417C" w:rsidRPr="00B33A80">
        <w:rPr>
          <w:color w:val="FF0000"/>
        </w:rPr>
        <w:tab/>
      </w:r>
      <w:r w:rsidR="00F1417C" w:rsidRPr="00B33A80">
        <w:rPr>
          <w:color w:val="FF0000"/>
        </w:rPr>
        <w:tab/>
      </w:r>
      <w:r w:rsidR="00F1417C" w:rsidRPr="00B33A80">
        <w:rPr>
          <w:color w:val="FF0000"/>
        </w:rPr>
        <w:tab/>
      </w:r>
      <w:r w:rsidR="00F1417C" w:rsidRPr="00B33A80">
        <w:rPr>
          <w:color w:val="FF0000"/>
        </w:rPr>
        <w:tab/>
      </w:r>
      <w:r w:rsidR="00F1417C" w:rsidRPr="00B33A80">
        <w:rPr>
          <w:color w:val="FF0000"/>
        </w:rPr>
        <w:tab/>
      </w:r>
      <w:r w:rsidRPr="00B33A80">
        <w:rPr>
          <w:color w:val="FF0000"/>
        </w:rPr>
        <w:tab/>
      </w:r>
      <w:r w:rsidRPr="00B33A80">
        <w:rPr>
          <w:color w:val="FF0000"/>
        </w:rPr>
        <w:tab/>
      </w:r>
      <w:r w:rsidRPr="00B33A80">
        <w:rPr>
          <w:color w:val="FF0000"/>
        </w:rPr>
        <w:tab/>
      </w:r>
      <w:r w:rsidR="00F1417C" w:rsidRPr="00B33A80">
        <w:tab/>
      </w:r>
      <w:r w:rsidR="00A23584" w:rsidRPr="00A23584">
        <w:rPr>
          <w:b/>
          <w:color w:val="FF0000"/>
          <w:u w:val="single"/>
        </w:rPr>
        <w:t>Loss of Taste of Smell</w:t>
      </w:r>
    </w:p>
    <w:p w14:paraId="6BAB74EC" w14:textId="77777777" w:rsidR="00207761" w:rsidRDefault="00207761">
      <w:r>
        <w:t>Mental health</w:t>
      </w:r>
      <w:r>
        <w:tab/>
      </w:r>
      <w:r>
        <w:tab/>
      </w:r>
      <w:r>
        <w:tab/>
      </w:r>
      <w:r>
        <w:tab/>
      </w:r>
      <w:r>
        <w:tab/>
      </w:r>
      <w:r w:rsidRPr="00B22EE6">
        <w:t>Skin</w:t>
      </w:r>
      <w:r w:rsidR="00A23584">
        <w:t>/Nail</w:t>
      </w:r>
      <w:r w:rsidRPr="00B22EE6">
        <w:t xml:space="preserve"> problems</w:t>
      </w:r>
      <w:r w:rsidR="003420B7" w:rsidRPr="00B22EE6">
        <w:tab/>
      </w:r>
      <w:r w:rsidR="00A23584">
        <w:tab/>
      </w:r>
      <w:r w:rsidR="00F1417C">
        <w:t>Cancer</w:t>
      </w:r>
    </w:p>
    <w:p w14:paraId="1DF5DC6F" w14:textId="77777777" w:rsidR="00207761" w:rsidRDefault="00207761">
      <w:r>
        <w:t>Medication advice</w:t>
      </w:r>
      <w:r>
        <w:tab/>
      </w:r>
      <w:r>
        <w:tab/>
      </w:r>
      <w:r>
        <w:tab/>
      </w:r>
      <w:r>
        <w:tab/>
      </w:r>
      <w:r w:rsidR="008D4F3D" w:rsidRPr="00B22EE6">
        <w:t>Cellulitis</w:t>
      </w:r>
      <w:r w:rsidR="00A44497">
        <w:tab/>
      </w:r>
      <w:r w:rsidR="00A44497">
        <w:tab/>
      </w:r>
      <w:r w:rsidR="008D4F3D">
        <w:tab/>
      </w:r>
      <w:r w:rsidR="0043467D">
        <w:t>Abdo Pelvic</w:t>
      </w:r>
      <w:r w:rsidR="00A23584">
        <w:t xml:space="preserve"> –new onset</w:t>
      </w:r>
    </w:p>
    <w:p w14:paraId="2DF782B4" w14:textId="5038314D" w:rsidR="00B33A80" w:rsidRDefault="00207761">
      <w:r>
        <w:t xml:space="preserve">Results </w:t>
      </w:r>
      <w:r w:rsidR="00E0704E">
        <w:t>–</w:t>
      </w:r>
      <w:r>
        <w:t xml:space="preserve"> x</w:t>
      </w:r>
      <w:r w:rsidR="00E0704E">
        <w:t>-</w:t>
      </w:r>
      <w:r>
        <w:t>ray blood</w:t>
      </w:r>
      <w:r w:rsidR="00A44497">
        <w:tab/>
      </w:r>
      <w:r w:rsidR="00A44497">
        <w:tab/>
      </w:r>
      <w:r w:rsidR="00A44497">
        <w:tab/>
      </w:r>
      <w:r w:rsidR="00A44497">
        <w:tab/>
      </w:r>
      <w:r w:rsidR="008D4F3D" w:rsidRPr="00B22EE6">
        <w:t>Back pain</w:t>
      </w:r>
      <w:r w:rsidR="008D4F3D">
        <w:t xml:space="preserve"> </w:t>
      </w:r>
      <w:r w:rsidR="001577D9">
        <w:t xml:space="preserve">– </w:t>
      </w:r>
      <w:r w:rsidR="001577D9" w:rsidRPr="001577D9">
        <w:rPr>
          <w:color w:val="FF0000"/>
        </w:rPr>
        <w:t xml:space="preserve">if </w:t>
      </w:r>
      <w:r w:rsidR="008D4F3D">
        <w:tab/>
      </w:r>
      <w:r w:rsidR="008D4F3D">
        <w:tab/>
      </w:r>
      <w:r w:rsidR="008D4F3D">
        <w:tab/>
        <w:t>Type 1 Dia</w:t>
      </w:r>
      <w:r w:rsidR="00E0704E">
        <w:t>betes</w:t>
      </w:r>
      <w:r w:rsidR="00F1417C">
        <w:t xml:space="preserve"> </w:t>
      </w:r>
      <w:r w:rsidR="008D4F3D">
        <w:t>–</w:t>
      </w:r>
      <w:r w:rsidR="00F1417C">
        <w:t xml:space="preserve"> unwell</w:t>
      </w:r>
    </w:p>
    <w:p w14:paraId="0E002BB8" w14:textId="77777777" w:rsidR="00A44497" w:rsidRPr="00B33A80" w:rsidRDefault="00B33A80">
      <w:pPr>
        <w:rPr>
          <w:color w:val="FF0000"/>
        </w:rPr>
      </w:pPr>
      <w:r>
        <w:t>Review med changes</w:t>
      </w:r>
      <w:r w:rsidR="008D4F3D">
        <w:tab/>
      </w:r>
      <w:r w:rsidR="008D4F3D">
        <w:tab/>
      </w:r>
      <w:r>
        <w:tab/>
      </w:r>
      <w:r>
        <w:tab/>
      </w:r>
      <w:r w:rsidRPr="00B33A80">
        <w:rPr>
          <w:color w:val="FF0000"/>
        </w:rPr>
        <w:t>seen within last 2 weeks</w:t>
      </w:r>
      <w:r>
        <w:rPr>
          <w:color w:val="FF0000"/>
        </w:rPr>
        <w:tab/>
      </w:r>
      <w:r w:rsidRPr="00B33A80">
        <w:t>Headache</w:t>
      </w:r>
      <w:r w:rsidR="00A23584">
        <w:t>- new Onset</w:t>
      </w:r>
    </w:p>
    <w:p w14:paraId="3E323337" w14:textId="7DE61343" w:rsidR="008D4F3D" w:rsidRPr="00B33A80" w:rsidRDefault="00B33A80">
      <w:pPr>
        <w:rPr>
          <w:color w:val="FF0000"/>
        </w:rPr>
      </w:pPr>
      <w:r w:rsidRPr="00B33A80">
        <w:t>Memory Impairment</w:t>
      </w:r>
      <w:r w:rsidRPr="00B33A80">
        <w:rPr>
          <w:color w:val="FF0000"/>
        </w:rPr>
        <w:tab/>
      </w:r>
      <w:r w:rsidRPr="00B33A80">
        <w:rPr>
          <w:color w:val="FF0000"/>
        </w:rPr>
        <w:tab/>
      </w:r>
      <w:r w:rsidRPr="00B33A80">
        <w:rPr>
          <w:color w:val="FF0000"/>
        </w:rPr>
        <w:tab/>
      </w:r>
      <w:r w:rsidRPr="00B33A80">
        <w:rPr>
          <w:color w:val="FF0000"/>
        </w:rPr>
        <w:tab/>
      </w:r>
      <w:r w:rsidR="00375331">
        <w:rPr>
          <w:color w:val="FF0000"/>
        </w:rPr>
        <w:t>n</w:t>
      </w:r>
      <w:r w:rsidRPr="00B33A80">
        <w:rPr>
          <w:color w:val="FF0000"/>
        </w:rPr>
        <w:t>eeds face to face</w:t>
      </w:r>
      <w:r>
        <w:rPr>
          <w:color w:val="FF0000"/>
        </w:rPr>
        <w:tab/>
      </w:r>
      <w:r>
        <w:rPr>
          <w:color w:val="FF0000"/>
        </w:rPr>
        <w:tab/>
      </w:r>
      <w:r>
        <w:t>Rectal Bleeding</w:t>
      </w:r>
      <w:r w:rsidRPr="00B22EE6">
        <w:tab/>
      </w:r>
    </w:p>
    <w:p w14:paraId="03B3ECF0" w14:textId="77777777" w:rsidR="003420B7" w:rsidRPr="00B22EE6" w:rsidRDefault="00B33A80">
      <w:r>
        <w:t>Contraception</w:t>
      </w:r>
      <w:r w:rsidR="00B22EE6">
        <w:tab/>
      </w:r>
      <w:r w:rsidR="00B22EE6">
        <w:tab/>
      </w:r>
      <w:r w:rsidR="00A44497">
        <w:t xml:space="preserve"> </w:t>
      </w:r>
      <w:r w:rsidR="003420B7">
        <w:tab/>
      </w:r>
      <w:r w:rsidR="003420B7" w:rsidRPr="00B22EE6">
        <w:tab/>
      </w:r>
      <w:r>
        <w:tab/>
      </w:r>
      <w:r w:rsidRPr="00B22EE6">
        <w:t>Gout</w:t>
      </w:r>
      <w:r w:rsidR="00A44497" w:rsidRPr="00B22EE6">
        <w:tab/>
      </w:r>
      <w:r w:rsidR="00A44497" w:rsidRPr="00B22EE6">
        <w:tab/>
      </w:r>
      <w:r w:rsidR="00A44497" w:rsidRPr="00B22EE6">
        <w:tab/>
      </w:r>
      <w:r w:rsidR="00A44497" w:rsidRPr="00B22EE6">
        <w:tab/>
      </w:r>
      <w:r>
        <w:t>Breast Lump</w:t>
      </w:r>
    </w:p>
    <w:p w14:paraId="4A4D885A" w14:textId="77777777" w:rsidR="00AB40CB" w:rsidRPr="00B22EE6" w:rsidRDefault="00B33A80">
      <w:r>
        <w:t>Med3</w:t>
      </w:r>
      <w:r w:rsidR="00AB40CB" w:rsidRPr="00B22EE6">
        <w:tab/>
      </w:r>
      <w:r w:rsidR="00AB40CB" w:rsidRPr="00B22EE6">
        <w:tab/>
      </w:r>
      <w:r w:rsidR="00AB40CB" w:rsidRPr="00B22EE6">
        <w:tab/>
      </w:r>
      <w:r>
        <w:tab/>
      </w:r>
      <w:r>
        <w:tab/>
      </w:r>
      <w:r>
        <w:tab/>
      </w:r>
      <w:r w:rsidRPr="00B22EE6">
        <w:t>Foot pain</w:t>
      </w:r>
      <w:r>
        <w:tab/>
      </w:r>
      <w:r>
        <w:tab/>
      </w:r>
      <w:r>
        <w:tab/>
      </w:r>
      <w:r w:rsidR="00A23584">
        <w:t>Prost</w:t>
      </w:r>
      <w:r w:rsidR="001577D9">
        <w:t>ate</w:t>
      </w:r>
      <w:r w:rsidR="00A23584">
        <w:t>-testicular</w:t>
      </w:r>
    </w:p>
    <w:p w14:paraId="53D0D0B3" w14:textId="77777777" w:rsidR="00AB40CB" w:rsidRPr="00B22EE6" w:rsidRDefault="00B33A80">
      <w:r>
        <w:t>BP if have a BP monitor</w:t>
      </w:r>
      <w:r w:rsidR="00AB40CB" w:rsidRPr="00B22EE6">
        <w:tab/>
      </w:r>
      <w:r w:rsidR="00AB40CB" w:rsidRPr="00B22EE6">
        <w:tab/>
      </w:r>
      <w:r w:rsidR="00312F0B" w:rsidRPr="00B22EE6">
        <w:tab/>
      </w:r>
      <w:r w:rsidR="00312F0B" w:rsidRPr="00B22EE6">
        <w:tab/>
      </w:r>
      <w:r w:rsidRPr="00B22EE6">
        <w:t>Joint pain</w:t>
      </w:r>
      <w:r w:rsidR="001577D9">
        <w:tab/>
      </w:r>
      <w:r w:rsidR="001577D9">
        <w:tab/>
      </w:r>
      <w:r w:rsidR="001577D9">
        <w:tab/>
        <w:t>Abnormal Weight loss</w:t>
      </w:r>
    </w:p>
    <w:p w14:paraId="4AF277B5" w14:textId="193EEAA7" w:rsidR="001577D9" w:rsidRDefault="00B33A80">
      <w:r>
        <w:t>Menstrual probs</w:t>
      </w:r>
      <w:r w:rsidR="00A44497" w:rsidRPr="00B22EE6">
        <w:tab/>
      </w:r>
      <w:r w:rsidR="00A44497" w:rsidRPr="00B22EE6">
        <w:tab/>
      </w:r>
      <w:r>
        <w:tab/>
      </w:r>
      <w:r>
        <w:tab/>
      </w:r>
      <w:r w:rsidRPr="00B22EE6">
        <w:t>Rashes</w:t>
      </w:r>
      <w:r w:rsidRPr="00B22EE6">
        <w:tab/>
      </w:r>
      <w:r w:rsidR="00312F0B" w:rsidRPr="00B22EE6">
        <w:tab/>
      </w:r>
      <w:r w:rsidR="00312F0B" w:rsidRPr="00B22EE6">
        <w:tab/>
      </w:r>
      <w:r w:rsidR="001577D9">
        <w:tab/>
        <w:t>Altered Bowel habit</w:t>
      </w:r>
      <w:r w:rsidR="00A43DAC" w:rsidRPr="00B22EE6">
        <w:tab/>
      </w:r>
    </w:p>
    <w:p w14:paraId="09E7A761" w14:textId="77777777" w:rsidR="00A44497" w:rsidRPr="00B22EE6" w:rsidRDefault="00B33A80">
      <w:r>
        <w:t>Thyroid issues</w:t>
      </w:r>
      <w:r w:rsidR="001A4CB1" w:rsidRPr="00B22EE6">
        <w:tab/>
      </w:r>
      <w:r w:rsidR="001A4CB1" w:rsidRPr="00B22EE6">
        <w:tab/>
      </w:r>
      <w:r w:rsidR="003420B7" w:rsidRPr="00B22EE6">
        <w:tab/>
      </w:r>
      <w:r w:rsidR="003420B7" w:rsidRPr="00B22EE6">
        <w:tab/>
      </w:r>
      <w:r>
        <w:tab/>
      </w:r>
      <w:r w:rsidRPr="00B22EE6">
        <w:t>Sore Throat</w:t>
      </w:r>
      <w:r w:rsidR="001577D9">
        <w:tab/>
      </w:r>
      <w:r w:rsidR="001577D9">
        <w:tab/>
      </w:r>
      <w:r w:rsidR="001577D9">
        <w:tab/>
        <w:t>Post Coital Bleeding</w:t>
      </w:r>
    </w:p>
    <w:p w14:paraId="05B5238E" w14:textId="552D1B57" w:rsidR="00B33A80" w:rsidRDefault="00B33A80" w:rsidP="00B33A80">
      <w:r w:rsidRPr="00B22EE6">
        <w:t>Ear pain</w:t>
      </w:r>
      <w:r>
        <w:t xml:space="preserve"> –  </w:t>
      </w:r>
      <w:r w:rsidRPr="00B22EE6">
        <w:rPr>
          <w:color w:val="FF0000"/>
        </w:rPr>
        <w:t>onset</w:t>
      </w:r>
      <w:r w:rsidR="00E0704E">
        <w:rPr>
          <w:color w:val="FF0000"/>
        </w:rPr>
        <w:t>. I</w:t>
      </w:r>
      <w:r w:rsidRPr="00B22EE6">
        <w:rPr>
          <w:color w:val="FF0000"/>
        </w:rPr>
        <w:t>f a returning issue/</w:t>
      </w:r>
      <w:r>
        <w:tab/>
      </w:r>
      <w:r>
        <w:tab/>
      </w:r>
      <w:r w:rsidR="001577D9">
        <w:t>Allergy</w:t>
      </w:r>
    </w:p>
    <w:p w14:paraId="4BB889DF" w14:textId="30E17AB4" w:rsidR="00B33A80" w:rsidRPr="00B22EE6" w:rsidRDefault="00E0704E" w:rsidP="00B33A80">
      <w:pPr>
        <w:rPr>
          <w:color w:val="FF0000"/>
        </w:rPr>
      </w:pPr>
      <w:r>
        <w:rPr>
          <w:color w:val="FF0000"/>
        </w:rPr>
        <w:t xml:space="preserve">or </w:t>
      </w:r>
      <w:r w:rsidR="00B33A80" w:rsidRPr="00B22EE6">
        <w:rPr>
          <w:color w:val="FF0000"/>
        </w:rPr>
        <w:t>worsening book face to face</w:t>
      </w:r>
      <w:r w:rsidR="00A23584">
        <w:rPr>
          <w:color w:val="FF0000"/>
        </w:rPr>
        <w:tab/>
      </w:r>
      <w:r w:rsidR="00A23584">
        <w:rPr>
          <w:color w:val="FF0000"/>
        </w:rPr>
        <w:tab/>
      </w:r>
      <w:r w:rsidR="00A23584">
        <w:rPr>
          <w:color w:val="FF0000"/>
        </w:rPr>
        <w:tab/>
      </w:r>
      <w:r w:rsidR="00A23584" w:rsidRPr="00A23584">
        <w:t>Leg Swelling</w:t>
      </w:r>
      <w:r w:rsidR="00B33A80" w:rsidRPr="00B22EE6">
        <w:rPr>
          <w:color w:val="FF0000"/>
        </w:rPr>
        <w:tab/>
      </w:r>
      <w:r w:rsidR="00B33A80" w:rsidRPr="00B22EE6">
        <w:rPr>
          <w:color w:val="FF0000"/>
        </w:rPr>
        <w:tab/>
      </w:r>
      <w:r w:rsidR="00B33A80" w:rsidRPr="00B22EE6">
        <w:rPr>
          <w:color w:val="FF0000"/>
        </w:rPr>
        <w:tab/>
      </w:r>
      <w:r w:rsidR="00B33A80" w:rsidRPr="00B22EE6">
        <w:rPr>
          <w:color w:val="FF0000"/>
        </w:rPr>
        <w:tab/>
      </w:r>
      <w:r w:rsidR="00B33A80" w:rsidRPr="00B22EE6">
        <w:rPr>
          <w:color w:val="FF0000"/>
        </w:rPr>
        <w:tab/>
      </w:r>
    </w:p>
    <w:p w14:paraId="646297DD" w14:textId="77777777" w:rsidR="00B33A80" w:rsidRPr="00B22EE6" w:rsidRDefault="00B33A80" w:rsidP="00B33A80">
      <w:r w:rsidRPr="00B22EE6">
        <w:t>Post Natal</w:t>
      </w:r>
      <w:r>
        <w:t xml:space="preserve"> – </w:t>
      </w:r>
      <w:r w:rsidRPr="00B22EE6">
        <w:rPr>
          <w:color w:val="FF0000"/>
        </w:rPr>
        <w:t>contraception advice</w:t>
      </w:r>
      <w:r>
        <w:tab/>
      </w:r>
      <w:r w:rsidR="00A23584">
        <w:tab/>
        <w:t>Throat Symptoms</w:t>
      </w:r>
      <w:r>
        <w:tab/>
      </w:r>
    </w:p>
    <w:p w14:paraId="54A20188" w14:textId="7DD4A642" w:rsidR="00B33A80" w:rsidRDefault="00B33A80" w:rsidP="00B33A80">
      <w:r w:rsidRPr="00B22EE6">
        <w:t>D&amp;V</w:t>
      </w:r>
      <w:r w:rsidRPr="004F26C9">
        <w:rPr>
          <w:color w:val="FF0000"/>
        </w:rPr>
        <w:t xml:space="preserve"> </w:t>
      </w:r>
      <w:r>
        <w:rPr>
          <w:color w:val="FF0000"/>
        </w:rPr>
        <w:t xml:space="preserve"> - </w:t>
      </w:r>
      <w:r w:rsidRPr="00B22EE6">
        <w:rPr>
          <w:color w:val="FF0000"/>
        </w:rPr>
        <w:t>onset</w:t>
      </w:r>
      <w:r w:rsidR="00E0704E">
        <w:rPr>
          <w:color w:val="FF0000"/>
        </w:rPr>
        <w:t xml:space="preserve">.  </w:t>
      </w:r>
      <w:r w:rsidR="00375331">
        <w:rPr>
          <w:color w:val="FF0000"/>
        </w:rPr>
        <w:t>If</w:t>
      </w:r>
      <w:r w:rsidRPr="00B22EE6">
        <w:rPr>
          <w:color w:val="FF0000"/>
        </w:rPr>
        <w:t xml:space="preserve"> a returning issue/</w:t>
      </w:r>
      <w:r>
        <w:tab/>
      </w:r>
      <w:r>
        <w:tab/>
      </w:r>
    </w:p>
    <w:p w14:paraId="1352025F" w14:textId="77777777" w:rsidR="00B33A80" w:rsidRPr="00B22EE6" w:rsidRDefault="00B33A80" w:rsidP="00B33A80">
      <w:r w:rsidRPr="00B22EE6">
        <w:rPr>
          <w:color w:val="FF0000"/>
        </w:rPr>
        <w:t>worsening book face to face</w:t>
      </w:r>
    </w:p>
    <w:p w14:paraId="161183A7" w14:textId="77777777" w:rsidR="00B33A80" w:rsidRDefault="00B33A80" w:rsidP="00B33A80">
      <w:r w:rsidRPr="00B22EE6">
        <w:t>Blood in Urine</w:t>
      </w:r>
      <w:r>
        <w:tab/>
      </w:r>
      <w:r>
        <w:tab/>
      </w:r>
      <w:r>
        <w:tab/>
      </w:r>
      <w:r>
        <w:tab/>
      </w:r>
      <w:r>
        <w:tab/>
      </w:r>
    </w:p>
    <w:p w14:paraId="3904986A" w14:textId="77777777" w:rsidR="00B33A80" w:rsidRPr="00B22EE6" w:rsidRDefault="00B33A80" w:rsidP="00B33A80">
      <w:r w:rsidRPr="00B22EE6">
        <w:t>Vaginal Discharge</w:t>
      </w:r>
      <w:r>
        <w:tab/>
      </w:r>
      <w:r>
        <w:tab/>
      </w:r>
      <w:r>
        <w:tab/>
      </w:r>
      <w:r>
        <w:tab/>
      </w:r>
    </w:p>
    <w:p w14:paraId="2F8DE028" w14:textId="77777777" w:rsidR="00A23584" w:rsidRDefault="00A23584" w:rsidP="00B33A80">
      <w:r>
        <w:t>Abdo Pains – ongoing chronic</w:t>
      </w:r>
    </w:p>
    <w:p w14:paraId="7EC20A62" w14:textId="77777777" w:rsidR="00A23584" w:rsidRDefault="00A23584" w:rsidP="00B22EE6">
      <w:r>
        <w:t>Pelvic Pains – ongoing chronic</w:t>
      </w:r>
    </w:p>
    <w:p w14:paraId="55C03354" w14:textId="77777777" w:rsidR="00A23584" w:rsidRDefault="00B33A80" w:rsidP="00B22EE6">
      <w:r w:rsidRPr="00B22EE6">
        <w:t xml:space="preserve">Chest Pain </w:t>
      </w:r>
      <w:r w:rsidRPr="001577D9">
        <w:rPr>
          <w:color w:val="FF0000"/>
        </w:rPr>
        <w:t>non cardiac if not 999</w:t>
      </w:r>
      <w:r w:rsidRPr="00B22EE6">
        <w:tab/>
      </w:r>
      <w:r w:rsidRPr="00B22EE6">
        <w:tab/>
      </w:r>
      <w:r w:rsidRPr="00B22EE6">
        <w:tab/>
      </w:r>
      <w:r w:rsidRPr="00B22EE6">
        <w:tab/>
      </w:r>
      <w:r w:rsidRPr="00B22EE6">
        <w:tab/>
      </w:r>
    </w:p>
    <w:p w14:paraId="3089C3AC" w14:textId="77777777" w:rsidR="00A23584" w:rsidRPr="00A23584" w:rsidRDefault="00B33A80">
      <w:r>
        <w:t>Anything Rejected from NHS 111</w:t>
      </w:r>
      <w:r w:rsidRPr="00B22EE6">
        <w:tab/>
      </w:r>
      <w:r w:rsidRPr="00B22EE6">
        <w:tab/>
      </w:r>
      <w:r w:rsidR="00A43DAC" w:rsidRPr="00B22EE6">
        <w:tab/>
      </w:r>
      <w:r w:rsidR="00A43DAC" w:rsidRPr="00B22EE6">
        <w:tab/>
      </w:r>
      <w:r w:rsidR="003420B7" w:rsidRPr="00B22EE6">
        <w:tab/>
      </w:r>
      <w:r w:rsidR="003420B7" w:rsidRPr="00B22EE6">
        <w:tab/>
      </w:r>
      <w:r w:rsidR="00207761" w:rsidRPr="00B22EE6">
        <w:tab/>
      </w:r>
    </w:p>
    <w:p w14:paraId="3F386955" w14:textId="17EE242E" w:rsidR="00A43DAC" w:rsidRPr="007349E7" w:rsidRDefault="00A43DAC" w:rsidP="50134B66">
      <w:pPr>
        <w:rPr>
          <w:b/>
          <w:bCs/>
          <w:color w:val="FF0000"/>
          <w:u w:val="single"/>
        </w:rPr>
      </w:pPr>
    </w:p>
    <w:sectPr w:rsidR="00A43DAC" w:rsidRPr="007349E7" w:rsidSect="00A23584">
      <w:pgSz w:w="11906" w:h="16838"/>
      <w:pgMar w:top="57" w:right="964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61"/>
    <w:rsid w:val="000323FD"/>
    <w:rsid w:val="00122658"/>
    <w:rsid w:val="001577D9"/>
    <w:rsid w:val="001A4CB1"/>
    <w:rsid w:val="001F72BF"/>
    <w:rsid w:val="00207761"/>
    <w:rsid w:val="00266430"/>
    <w:rsid w:val="00312F0B"/>
    <w:rsid w:val="003420B7"/>
    <w:rsid w:val="00345B0D"/>
    <w:rsid w:val="00375331"/>
    <w:rsid w:val="0043467D"/>
    <w:rsid w:val="00454575"/>
    <w:rsid w:val="004C50C8"/>
    <w:rsid w:val="004F26C9"/>
    <w:rsid w:val="005A34C5"/>
    <w:rsid w:val="006F1B82"/>
    <w:rsid w:val="0071209B"/>
    <w:rsid w:val="007349E7"/>
    <w:rsid w:val="007B528A"/>
    <w:rsid w:val="00871AFE"/>
    <w:rsid w:val="008D4F3D"/>
    <w:rsid w:val="00942765"/>
    <w:rsid w:val="009A71A7"/>
    <w:rsid w:val="00A23584"/>
    <w:rsid w:val="00A43DAC"/>
    <w:rsid w:val="00A44497"/>
    <w:rsid w:val="00AB40CB"/>
    <w:rsid w:val="00AE4FB3"/>
    <w:rsid w:val="00B22EE6"/>
    <w:rsid w:val="00B30E56"/>
    <w:rsid w:val="00B33A80"/>
    <w:rsid w:val="00BB343D"/>
    <w:rsid w:val="00D41489"/>
    <w:rsid w:val="00E0704E"/>
    <w:rsid w:val="00F1417C"/>
    <w:rsid w:val="00F17F5A"/>
    <w:rsid w:val="15BF85A5"/>
    <w:rsid w:val="50134B66"/>
    <w:rsid w:val="52B5AC30"/>
    <w:rsid w:val="64654944"/>
    <w:rsid w:val="6D2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0158"/>
  <w15:docId w15:val="{D95B05AF-036E-4A14-B0F8-7F5FC93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e815ac-6ddd-4347-9b04-5112676ee81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2" ma:contentTypeDescription="Create a new document." ma:contentTypeScope="" ma:versionID="1af8740d2a2466c0fa6eaaae622f27e7">
  <xsd:schema xmlns:xsd="http://www.w3.org/2001/XMLSchema" xmlns:xs="http://www.w3.org/2001/XMLSchema" xmlns:p="http://schemas.microsoft.com/office/2006/metadata/properties" xmlns:ns3="4e8f7c0f-e3c6-488d-868f-616b532a44b8" xmlns:ns4="c5e815ac-6ddd-4347-9b04-5112676ee81d" targetNamespace="http://schemas.microsoft.com/office/2006/metadata/properties" ma:root="true" ma:fieldsID="8c352700ee4e907d9b9493ed1ca4859c" ns3:_="" ns4:_="">
    <xsd:import namespace="4e8f7c0f-e3c6-488d-868f-616b532a44b8"/>
    <xsd:import namespace="c5e815ac-6ddd-4347-9b04-5112676ee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CC7CA-14F5-439D-AC26-C96B4757C68F}">
  <ds:schemaRefs>
    <ds:schemaRef ds:uri="http://schemas.microsoft.com/office/2006/metadata/properties"/>
    <ds:schemaRef ds:uri="http://schemas.microsoft.com/office/2006/documentManagement/types"/>
    <ds:schemaRef ds:uri="c5e815ac-6ddd-4347-9b04-5112676ee81d"/>
    <ds:schemaRef ds:uri="http://purl.org/dc/terms/"/>
    <ds:schemaRef ds:uri="4e8f7c0f-e3c6-488d-868f-616b532a44b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CF023-17AF-470A-B3BF-7FFE0F337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7EE04-80C2-4F4F-914B-F94318B90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f7c0f-e3c6-488d-868f-616b532a44b8"/>
    <ds:schemaRef ds:uri="c5e815ac-6ddd-4347-9b04-5112676e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Charlotte Leggatt</cp:lastModifiedBy>
  <cp:revision>9</cp:revision>
  <cp:lastPrinted>2020-04-29T11:57:00Z</cp:lastPrinted>
  <dcterms:created xsi:type="dcterms:W3CDTF">2021-04-19T11:02:00Z</dcterms:created>
  <dcterms:modified xsi:type="dcterms:W3CDTF">2021-04-30T07:38:00Z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  <property fmtid="{D5CDD505-2E9C-101B-9397-08002B2CF9AE}" pid="3" name="Order">
    <vt:r8>24100</vt:r8>
  </property>
  <property fmtid="{D5CDD505-2E9C-101B-9397-08002B2CF9AE}" pid="4" name="ComplianceAssetId">
    <vt:lpwstr/>
  </property>
</Properties>
</file>